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357">
        <w:rPr>
          <w:rFonts w:ascii="Times New Roman" w:hAnsi="Times New Roman" w:cs="Times New Roman"/>
          <w:sz w:val="24"/>
          <w:szCs w:val="24"/>
        </w:rPr>
        <w:t>Poštovane građanke i građani Općine Trnava ,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>Pred Vama se nalazi  „ Proračun u malom“ Općine Trnava za 20</w:t>
      </w:r>
      <w:r w:rsidR="008D44A2">
        <w:rPr>
          <w:rFonts w:ascii="Times New Roman" w:hAnsi="Times New Roman" w:cs="Times New Roman"/>
          <w:sz w:val="24"/>
          <w:szCs w:val="24"/>
        </w:rPr>
        <w:t>20</w:t>
      </w:r>
      <w:r w:rsidRPr="00DC0357">
        <w:rPr>
          <w:rFonts w:ascii="Times New Roman" w:hAnsi="Times New Roman" w:cs="Times New Roman"/>
          <w:sz w:val="24"/>
          <w:szCs w:val="24"/>
        </w:rPr>
        <w:t xml:space="preserve">.godinu putem kojeg Vam želimo na slikovit i razumljiv način prikazati programe i projekte u koje se planiraju utrošiti proračunska sredstva Općine </w:t>
      </w:r>
      <w:r>
        <w:rPr>
          <w:rFonts w:ascii="Times New Roman" w:hAnsi="Times New Roman" w:cs="Times New Roman"/>
          <w:sz w:val="24"/>
          <w:szCs w:val="24"/>
        </w:rPr>
        <w:t>Trnava</w:t>
      </w:r>
      <w:r w:rsidRPr="00DC0357">
        <w:rPr>
          <w:rFonts w:ascii="Times New Roman" w:hAnsi="Times New Roman" w:cs="Times New Roman"/>
          <w:sz w:val="24"/>
          <w:szCs w:val="24"/>
        </w:rPr>
        <w:t>. Također uz Proračun za 20</w:t>
      </w:r>
      <w:r w:rsidR="008D44A2">
        <w:rPr>
          <w:rFonts w:ascii="Times New Roman" w:hAnsi="Times New Roman" w:cs="Times New Roman"/>
          <w:sz w:val="24"/>
          <w:szCs w:val="24"/>
        </w:rPr>
        <w:t>20</w:t>
      </w:r>
      <w:r w:rsidRPr="00DC03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57">
        <w:rPr>
          <w:rFonts w:ascii="Times New Roman" w:hAnsi="Times New Roman" w:cs="Times New Roman"/>
          <w:sz w:val="24"/>
          <w:szCs w:val="24"/>
        </w:rPr>
        <w:t>godinu tu su i projekcije za 202</w:t>
      </w:r>
      <w:r w:rsidR="008D44A2">
        <w:rPr>
          <w:rFonts w:ascii="Times New Roman" w:hAnsi="Times New Roman" w:cs="Times New Roman"/>
          <w:sz w:val="24"/>
          <w:szCs w:val="24"/>
        </w:rPr>
        <w:t>1</w:t>
      </w:r>
      <w:r w:rsidRPr="00DC0357">
        <w:rPr>
          <w:rFonts w:ascii="Times New Roman" w:hAnsi="Times New Roman" w:cs="Times New Roman"/>
          <w:sz w:val="24"/>
          <w:szCs w:val="24"/>
        </w:rPr>
        <w:t>. i 202</w:t>
      </w:r>
      <w:r w:rsidR="008D44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.godinu.</w:t>
      </w:r>
    </w:p>
    <w:p w:rsid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>Naš cilj u 20</w:t>
      </w:r>
      <w:r w:rsidR="008D44A2">
        <w:rPr>
          <w:rFonts w:ascii="Times New Roman" w:hAnsi="Times New Roman" w:cs="Times New Roman"/>
          <w:sz w:val="24"/>
          <w:szCs w:val="24"/>
        </w:rPr>
        <w:t>20</w:t>
      </w:r>
      <w:r w:rsidRPr="00DC0357">
        <w:rPr>
          <w:rFonts w:ascii="Times New Roman" w:hAnsi="Times New Roman" w:cs="Times New Roman"/>
          <w:sz w:val="24"/>
          <w:szCs w:val="24"/>
        </w:rPr>
        <w:t>. godini, a i na dalje  je očuvati financijsku stabilnost i izvrše</w:t>
      </w:r>
      <w:r>
        <w:rPr>
          <w:rFonts w:ascii="Times New Roman" w:hAnsi="Times New Roman" w:cs="Times New Roman"/>
          <w:sz w:val="24"/>
          <w:szCs w:val="24"/>
        </w:rPr>
        <w:t>nje svih planiranih investicija</w:t>
      </w:r>
      <w:r w:rsidRPr="00DC0357">
        <w:rPr>
          <w:rFonts w:ascii="Times New Roman" w:hAnsi="Times New Roman" w:cs="Times New Roman"/>
          <w:sz w:val="24"/>
          <w:szCs w:val="24"/>
        </w:rPr>
        <w:t>, od izgradnje komunalne in</w:t>
      </w:r>
      <w:r>
        <w:rPr>
          <w:rFonts w:ascii="Times New Roman" w:hAnsi="Times New Roman" w:cs="Times New Roman"/>
          <w:sz w:val="24"/>
          <w:szCs w:val="24"/>
        </w:rPr>
        <w:t>frastrukture</w:t>
      </w:r>
      <w:r w:rsidRPr="00DC0357">
        <w:rPr>
          <w:rFonts w:ascii="Times New Roman" w:hAnsi="Times New Roman" w:cs="Times New Roman"/>
          <w:sz w:val="24"/>
          <w:szCs w:val="24"/>
        </w:rPr>
        <w:t xml:space="preserve">, </w:t>
      </w:r>
      <w:r w:rsidR="008D44A2">
        <w:rPr>
          <w:rFonts w:ascii="Times New Roman" w:hAnsi="Times New Roman" w:cs="Times New Roman"/>
          <w:sz w:val="24"/>
          <w:szCs w:val="24"/>
        </w:rPr>
        <w:t>nastavak</w:t>
      </w:r>
      <w:r w:rsidR="00FE5B6C">
        <w:rPr>
          <w:rFonts w:ascii="Times New Roman" w:hAnsi="Times New Roman" w:cs="Times New Roman"/>
          <w:sz w:val="24"/>
          <w:szCs w:val="24"/>
        </w:rPr>
        <w:t xml:space="preserve"> izgradnje</w:t>
      </w:r>
      <w:r w:rsidRPr="00DC0357">
        <w:rPr>
          <w:rFonts w:ascii="Times New Roman" w:hAnsi="Times New Roman" w:cs="Times New Roman"/>
          <w:sz w:val="24"/>
          <w:szCs w:val="24"/>
        </w:rPr>
        <w:t xml:space="preserve"> </w:t>
      </w:r>
      <w:r w:rsidR="00FE5B6C">
        <w:rPr>
          <w:rFonts w:ascii="Times New Roman" w:hAnsi="Times New Roman" w:cs="Times New Roman"/>
          <w:sz w:val="24"/>
          <w:szCs w:val="24"/>
        </w:rPr>
        <w:t>Doma kulture u Dragotinu</w:t>
      </w:r>
      <w:r w:rsidRPr="00DC0357">
        <w:rPr>
          <w:rFonts w:ascii="Times New Roman" w:hAnsi="Times New Roman" w:cs="Times New Roman"/>
          <w:sz w:val="24"/>
          <w:szCs w:val="24"/>
        </w:rPr>
        <w:t>,</w:t>
      </w:r>
      <w:r w:rsidR="00FE5B6C">
        <w:rPr>
          <w:rFonts w:ascii="Times New Roman" w:hAnsi="Times New Roman" w:cs="Times New Roman"/>
          <w:sz w:val="24"/>
          <w:szCs w:val="24"/>
        </w:rPr>
        <w:t xml:space="preserve"> </w:t>
      </w:r>
      <w:r w:rsidR="008D44A2">
        <w:rPr>
          <w:rFonts w:ascii="Times New Roman" w:hAnsi="Times New Roman" w:cs="Times New Roman"/>
          <w:sz w:val="24"/>
          <w:szCs w:val="24"/>
        </w:rPr>
        <w:t xml:space="preserve">nastavak </w:t>
      </w:r>
      <w:r w:rsidR="00FE5B6C">
        <w:rPr>
          <w:rFonts w:ascii="Times New Roman" w:hAnsi="Times New Roman" w:cs="Times New Roman"/>
          <w:sz w:val="24"/>
          <w:szCs w:val="24"/>
        </w:rPr>
        <w:t>izrad</w:t>
      </w:r>
      <w:r w:rsidR="008D44A2">
        <w:rPr>
          <w:rFonts w:ascii="Times New Roman" w:hAnsi="Times New Roman" w:cs="Times New Roman"/>
          <w:sz w:val="24"/>
          <w:szCs w:val="24"/>
        </w:rPr>
        <w:t>e</w:t>
      </w:r>
      <w:r w:rsidR="00FE5B6C">
        <w:rPr>
          <w:rFonts w:ascii="Times New Roman" w:hAnsi="Times New Roman" w:cs="Times New Roman"/>
          <w:sz w:val="24"/>
          <w:szCs w:val="24"/>
        </w:rPr>
        <w:t xml:space="preserve"> projektno-tehničke dokumentacije za sustav odvodnje i pročišćavanja otpadnih voda</w:t>
      </w:r>
      <w:r w:rsidRPr="00DC0357">
        <w:rPr>
          <w:rFonts w:ascii="Times New Roman" w:hAnsi="Times New Roman" w:cs="Times New Roman"/>
          <w:sz w:val="24"/>
          <w:szCs w:val="24"/>
        </w:rPr>
        <w:t xml:space="preserve">. Također u sklopu programa upravljanja i izgradnje društvene infrastrukture izvršiti ćemo adaptaciju društvenih domova u naseljima </w:t>
      </w:r>
      <w:r>
        <w:rPr>
          <w:rFonts w:ascii="Times New Roman" w:hAnsi="Times New Roman" w:cs="Times New Roman"/>
          <w:sz w:val="24"/>
          <w:szCs w:val="24"/>
        </w:rPr>
        <w:t>Hrkanovci Đakovački i Kondrić</w:t>
      </w:r>
      <w:r w:rsidRPr="00DC0357">
        <w:rPr>
          <w:rFonts w:ascii="Times New Roman" w:hAnsi="Times New Roman" w:cs="Times New Roman"/>
          <w:sz w:val="24"/>
          <w:szCs w:val="24"/>
        </w:rPr>
        <w:t>. Nastavljamo sa izgradnjom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tj . sa izgradnjom i rekonstrukcijom nogostupa u </w:t>
      </w:r>
      <w:r w:rsidRPr="00DC0357">
        <w:rPr>
          <w:rFonts w:ascii="Times New Roman" w:hAnsi="Times New Roman" w:cs="Times New Roman"/>
          <w:sz w:val="24"/>
          <w:szCs w:val="24"/>
        </w:rPr>
        <w:t xml:space="preserve"> našim naseljima</w:t>
      </w:r>
      <w:r w:rsidR="008D44A2">
        <w:rPr>
          <w:rFonts w:ascii="Times New Roman" w:hAnsi="Times New Roman" w:cs="Times New Roman"/>
          <w:sz w:val="24"/>
          <w:szCs w:val="24"/>
        </w:rPr>
        <w:t xml:space="preserve">. </w:t>
      </w:r>
      <w:r w:rsidR="00254A2D">
        <w:rPr>
          <w:rFonts w:ascii="Times New Roman" w:hAnsi="Times New Roman" w:cs="Times New Roman"/>
          <w:sz w:val="24"/>
          <w:szCs w:val="24"/>
        </w:rPr>
        <w:t>Ukoliko dobijemo odobrenje Agencije za plaćanje u poljoprivredi i ruralnom razvoju za mjeru 7.4. planira se izgradnja multifunkcionalnog sportskog terena u Trnavi</w:t>
      </w:r>
      <w:r w:rsidRPr="00DC0357">
        <w:rPr>
          <w:rFonts w:ascii="Times New Roman" w:hAnsi="Times New Roman" w:cs="Times New Roman"/>
          <w:sz w:val="24"/>
          <w:szCs w:val="24"/>
        </w:rPr>
        <w:t>. Tu je još i financiranj</w:t>
      </w:r>
      <w:r w:rsidR="00415763">
        <w:rPr>
          <w:rFonts w:ascii="Times New Roman" w:hAnsi="Times New Roman" w:cs="Times New Roman"/>
          <w:sz w:val="24"/>
          <w:szCs w:val="24"/>
        </w:rPr>
        <w:t>e</w:t>
      </w:r>
      <w:r w:rsidRPr="00DC0357">
        <w:rPr>
          <w:rFonts w:ascii="Times New Roman" w:hAnsi="Times New Roman" w:cs="Times New Roman"/>
          <w:sz w:val="24"/>
          <w:szCs w:val="24"/>
        </w:rPr>
        <w:t xml:space="preserve"> </w:t>
      </w:r>
      <w:r w:rsidR="00415763">
        <w:rPr>
          <w:rFonts w:ascii="Times New Roman" w:hAnsi="Times New Roman" w:cs="Times New Roman"/>
          <w:sz w:val="24"/>
          <w:szCs w:val="24"/>
        </w:rPr>
        <w:t>pred</w:t>
      </w:r>
      <w:r w:rsidRPr="00DC0357">
        <w:rPr>
          <w:rFonts w:ascii="Times New Roman" w:hAnsi="Times New Roman" w:cs="Times New Roman"/>
          <w:sz w:val="24"/>
          <w:szCs w:val="24"/>
        </w:rPr>
        <w:t xml:space="preserve">škole , sufinanciranje </w:t>
      </w:r>
      <w:r w:rsidR="00FE5B6C">
        <w:rPr>
          <w:rFonts w:ascii="Times New Roman" w:hAnsi="Times New Roman" w:cs="Times New Roman"/>
          <w:sz w:val="24"/>
          <w:szCs w:val="24"/>
        </w:rPr>
        <w:t>prehrane učenika osnovne škole, sufinanciranje mjesečnih karata učenika srednjih škola</w:t>
      </w:r>
      <w:r w:rsidRPr="00DC0357">
        <w:rPr>
          <w:rFonts w:ascii="Times New Roman" w:hAnsi="Times New Roman" w:cs="Times New Roman"/>
          <w:sz w:val="24"/>
          <w:szCs w:val="24"/>
        </w:rPr>
        <w:t xml:space="preserve">, </w:t>
      </w:r>
      <w:r w:rsidR="00FE5B6C">
        <w:rPr>
          <w:rFonts w:ascii="Times New Roman" w:hAnsi="Times New Roman" w:cs="Times New Roman"/>
          <w:sz w:val="24"/>
          <w:szCs w:val="24"/>
        </w:rPr>
        <w:t>isplate jednokratnih naknada za studente</w:t>
      </w:r>
      <w:r w:rsidRPr="00DC0357">
        <w:rPr>
          <w:rFonts w:ascii="Times New Roman" w:hAnsi="Times New Roman" w:cs="Times New Roman"/>
          <w:sz w:val="24"/>
          <w:szCs w:val="24"/>
        </w:rPr>
        <w:t>,  isplata naknade roditeljima za novorođenu djecu . Također ćemo nast</w:t>
      </w:r>
      <w:r w:rsidR="00FE5B6C">
        <w:rPr>
          <w:rFonts w:ascii="Times New Roman" w:hAnsi="Times New Roman" w:cs="Times New Roman"/>
          <w:sz w:val="24"/>
          <w:szCs w:val="24"/>
        </w:rPr>
        <w:t xml:space="preserve">aviti sa socijalnim programom, </w:t>
      </w:r>
      <w:r w:rsidRPr="00DC0357">
        <w:rPr>
          <w:rFonts w:ascii="Times New Roman" w:hAnsi="Times New Roman" w:cs="Times New Roman"/>
          <w:sz w:val="24"/>
          <w:szCs w:val="24"/>
        </w:rPr>
        <w:t xml:space="preserve">pomoći  umirovljenicima sa malim mirovinama u vidu </w:t>
      </w:r>
      <w:r w:rsidR="00FE5B6C">
        <w:rPr>
          <w:rFonts w:ascii="Times New Roman" w:hAnsi="Times New Roman" w:cs="Times New Roman"/>
          <w:sz w:val="24"/>
          <w:szCs w:val="24"/>
        </w:rPr>
        <w:t>U</w:t>
      </w:r>
      <w:r w:rsidRPr="00DC0357">
        <w:rPr>
          <w:rFonts w:ascii="Times New Roman" w:hAnsi="Times New Roman" w:cs="Times New Roman"/>
          <w:sz w:val="24"/>
          <w:szCs w:val="24"/>
        </w:rPr>
        <w:t>skrsnice</w:t>
      </w:r>
      <w:r w:rsidR="00FE5B6C">
        <w:rPr>
          <w:rFonts w:ascii="Times New Roman" w:hAnsi="Times New Roman" w:cs="Times New Roman"/>
          <w:sz w:val="24"/>
          <w:szCs w:val="24"/>
        </w:rPr>
        <w:t xml:space="preserve"> </w:t>
      </w:r>
      <w:r w:rsidRPr="00DC0357">
        <w:rPr>
          <w:rFonts w:ascii="Times New Roman" w:hAnsi="Times New Roman" w:cs="Times New Roman"/>
          <w:sz w:val="24"/>
          <w:szCs w:val="24"/>
        </w:rPr>
        <w:t xml:space="preserve">i </w:t>
      </w:r>
      <w:r w:rsidR="00FE5B6C">
        <w:rPr>
          <w:rFonts w:ascii="Times New Roman" w:hAnsi="Times New Roman" w:cs="Times New Roman"/>
          <w:sz w:val="24"/>
          <w:szCs w:val="24"/>
        </w:rPr>
        <w:t>Božićnice</w:t>
      </w:r>
      <w:r w:rsidR="008D44A2">
        <w:rPr>
          <w:rFonts w:ascii="Times New Roman" w:hAnsi="Times New Roman" w:cs="Times New Roman"/>
          <w:sz w:val="24"/>
          <w:szCs w:val="24"/>
        </w:rPr>
        <w:t>.</w:t>
      </w:r>
      <w:r w:rsidRPr="00DC0357">
        <w:rPr>
          <w:rFonts w:ascii="Times New Roman" w:hAnsi="Times New Roman" w:cs="Times New Roman"/>
          <w:sz w:val="24"/>
          <w:szCs w:val="24"/>
        </w:rPr>
        <w:t xml:space="preserve"> </w:t>
      </w:r>
      <w:r w:rsidR="008D44A2">
        <w:rPr>
          <w:rFonts w:ascii="Times New Roman" w:hAnsi="Times New Roman" w:cs="Times New Roman"/>
          <w:sz w:val="24"/>
          <w:szCs w:val="24"/>
        </w:rPr>
        <w:t xml:space="preserve">Predviđeno se više sredstava za </w:t>
      </w:r>
      <w:r w:rsidRPr="00DC0357">
        <w:rPr>
          <w:rFonts w:ascii="Times New Roman" w:hAnsi="Times New Roman" w:cs="Times New Roman"/>
          <w:sz w:val="24"/>
          <w:szCs w:val="24"/>
        </w:rPr>
        <w:t xml:space="preserve"> finan</w:t>
      </w:r>
      <w:r w:rsidR="00254A2D">
        <w:rPr>
          <w:rFonts w:ascii="Times New Roman" w:hAnsi="Times New Roman" w:cs="Times New Roman"/>
          <w:sz w:val="24"/>
          <w:szCs w:val="24"/>
        </w:rPr>
        <w:t>ciranj</w:t>
      </w:r>
      <w:r w:rsidR="008D44A2">
        <w:rPr>
          <w:rFonts w:ascii="Times New Roman" w:hAnsi="Times New Roman" w:cs="Times New Roman"/>
          <w:sz w:val="24"/>
          <w:szCs w:val="24"/>
        </w:rPr>
        <w:t>e</w:t>
      </w:r>
      <w:r w:rsidR="00254A2D">
        <w:rPr>
          <w:rFonts w:ascii="Times New Roman" w:hAnsi="Times New Roman" w:cs="Times New Roman"/>
          <w:sz w:val="24"/>
          <w:szCs w:val="24"/>
        </w:rPr>
        <w:t xml:space="preserve"> udruga civilnog društva</w:t>
      </w:r>
      <w:r w:rsidRPr="00DC0357">
        <w:rPr>
          <w:rFonts w:ascii="Times New Roman" w:hAnsi="Times New Roman" w:cs="Times New Roman"/>
          <w:sz w:val="24"/>
          <w:szCs w:val="24"/>
        </w:rPr>
        <w:t>, subvencionira</w:t>
      </w:r>
      <w:r w:rsidR="008D44A2">
        <w:rPr>
          <w:rFonts w:ascii="Times New Roman" w:hAnsi="Times New Roman" w:cs="Times New Roman"/>
          <w:sz w:val="24"/>
          <w:szCs w:val="24"/>
        </w:rPr>
        <w:t>nje</w:t>
      </w:r>
      <w:r w:rsidRPr="00DC0357">
        <w:rPr>
          <w:rFonts w:ascii="Times New Roman" w:hAnsi="Times New Roman" w:cs="Times New Roman"/>
          <w:sz w:val="24"/>
          <w:szCs w:val="24"/>
        </w:rPr>
        <w:t xml:space="preserve"> </w:t>
      </w:r>
      <w:r w:rsidR="00254A2D">
        <w:rPr>
          <w:rFonts w:ascii="Times New Roman" w:hAnsi="Times New Roman" w:cs="Times New Roman"/>
          <w:sz w:val="24"/>
          <w:szCs w:val="24"/>
        </w:rPr>
        <w:t>poljoprivrednik</w:t>
      </w:r>
      <w:r w:rsidR="008D44A2">
        <w:rPr>
          <w:rFonts w:ascii="Times New Roman" w:hAnsi="Times New Roman" w:cs="Times New Roman"/>
          <w:sz w:val="24"/>
          <w:szCs w:val="24"/>
        </w:rPr>
        <w:t>a</w:t>
      </w:r>
      <w:r w:rsidRPr="00DC0357">
        <w:rPr>
          <w:rFonts w:ascii="Times New Roman" w:hAnsi="Times New Roman" w:cs="Times New Roman"/>
          <w:sz w:val="24"/>
          <w:szCs w:val="24"/>
        </w:rPr>
        <w:t>, obrtnik</w:t>
      </w:r>
      <w:r w:rsidR="008D44A2">
        <w:rPr>
          <w:rFonts w:ascii="Times New Roman" w:hAnsi="Times New Roman" w:cs="Times New Roman"/>
          <w:sz w:val="24"/>
          <w:szCs w:val="24"/>
        </w:rPr>
        <w:t>a</w:t>
      </w:r>
      <w:r w:rsidRPr="00DC0357">
        <w:rPr>
          <w:rFonts w:ascii="Times New Roman" w:hAnsi="Times New Roman" w:cs="Times New Roman"/>
          <w:sz w:val="24"/>
          <w:szCs w:val="24"/>
        </w:rPr>
        <w:t xml:space="preserve"> i</w:t>
      </w:r>
      <w:r w:rsidR="008D44A2">
        <w:rPr>
          <w:rFonts w:ascii="Times New Roman" w:hAnsi="Times New Roman" w:cs="Times New Roman"/>
          <w:sz w:val="24"/>
          <w:szCs w:val="24"/>
        </w:rPr>
        <w:t xml:space="preserve"> malih</w:t>
      </w:r>
      <w:r w:rsidR="00254A2D">
        <w:rPr>
          <w:rFonts w:ascii="Times New Roman" w:hAnsi="Times New Roman" w:cs="Times New Roman"/>
          <w:sz w:val="24"/>
          <w:szCs w:val="24"/>
        </w:rPr>
        <w:t xml:space="preserve"> poduzetnik</w:t>
      </w:r>
      <w:r w:rsidR="008D44A2">
        <w:rPr>
          <w:rFonts w:ascii="Times New Roman" w:hAnsi="Times New Roman" w:cs="Times New Roman"/>
          <w:sz w:val="24"/>
          <w:szCs w:val="24"/>
        </w:rPr>
        <w:t>a</w:t>
      </w:r>
      <w:r w:rsidR="00254A2D">
        <w:rPr>
          <w:rFonts w:ascii="Times New Roman" w:hAnsi="Times New Roman" w:cs="Times New Roman"/>
          <w:sz w:val="24"/>
          <w:szCs w:val="24"/>
        </w:rPr>
        <w:t xml:space="preserve"> u vidu pomoći</w:t>
      </w:r>
      <w:r w:rsidRPr="00DC0357">
        <w:rPr>
          <w:rFonts w:ascii="Times New Roman" w:hAnsi="Times New Roman" w:cs="Times New Roman"/>
          <w:sz w:val="24"/>
          <w:szCs w:val="24"/>
        </w:rPr>
        <w:t xml:space="preserve">, ulagati u zaštitu okoliša , vatrogasnu, civilnu zaštitu , zdravstvenu zaštitu , sport i kulturu. </w:t>
      </w:r>
      <w:r w:rsidR="008D44A2">
        <w:rPr>
          <w:rFonts w:ascii="Times New Roman" w:hAnsi="Times New Roman" w:cs="Times New Roman"/>
          <w:sz w:val="24"/>
          <w:szCs w:val="24"/>
        </w:rPr>
        <w:t xml:space="preserve">Ove godine u proračunu </w:t>
      </w:r>
      <w:r w:rsidR="006D4013">
        <w:rPr>
          <w:rFonts w:ascii="Times New Roman" w:hAnsi="Times New Roman" w:cs="Times New Roman"/>
          <w:sz w:val="24"/>
          <w:szCs w:val="24"/>
        </w:rPr>
        <w:t>su predviđena sredstva za subvencioniranje kupovine nekretnine mladim obiteljima koja će služiti za rješavanje stambenog pitanja. Ovom mjerom želimo zadržati mlade u Općini.</w:t>
      </w:r>
      <w:r w:rsidR="008D44A2">
        <w:rPr>
          <w:rFonts w:ascii="Times New Roman" w:hAnsi="Times New Roman" w:cs="Times New Roman"/>
          <w:sz w:val="24"/>
          <w:szCs w:val="24"/>
        </w:rPr>
        <w:t xml:space="preserve">  Budući da </w:t>
      </w:r>
      <w:r w:rsidRPr="00DC0357">
        <w:rPr>
          <w:rFonts w:ascii="Times New Roman" w:hAnsi="Times New Roman" w:cs="Times New Roman"/>
          <w:sz w:val="24"/>
          <w:szCs w:val="24"/>
        </w:rPr>
        <w:t xml:space="preserve"> 20</w:t>
      </w:r>
      <w:r w:rsidR="008D44A2">
        <w:rPr>
          <w:rFonts w:ascii="Times New Roman" w:hAnsi="Times New Roman" w:cs="Times New Roman"/>
          <w:sz w:val="24"/>
          <w:szCs w:val="24"/>
        </w:rPr>
        <w:t>20</w:t>
      </w:r>
      <w:r w:rsidRPr="00DC0357">
        <w:rPr>
          <w:rFonts w:ascii="Times New Roman" w:hAnsi="Times New Roman" w:cs="Times New Roman"/>
          <w:sz w:val="24"/>
          <w:szCs w:val="24"/>
        </w:rPr>
        <w:t xml:space="preserve">. </w:t>
      </w:r>
      <w:r w:rsidR="008D44A2">
        <w:rPr>
          <w:rFonts w:ascii="Times New Roman" w:hAnsi="Times New Roman" w:cs="Times New Roman"/>
          <w:sz w:val="24"/>
          <w:szCs w:val="24"/>
        </w:rPr>
        <w:t xml:space="preserve">završava </w:t>
      </w:r>
      <w:r w:rsidR="00254A2D">
        <w:rPr>
          <w:rFonts w:ascii="Times New Roman" w:hAnsi="Times New Roman" w:cs="Times New Roman"/>
          <w:sz w:val="24"/>
          <w:szCs w:val="24"/>
        </w:rPr>
        <w:t>program „</w:t>
      </w:r>
      <w:r w:rsidRPr="00DC0357">
        <w:rPr>
          <w:rFonts w:ascii="Times New Roman" w:hAnsi="Times New Roman" w:cs="Times New Roman"/>
          <w:sz w:val="24"/>
          <w:szCs w:val="24"/>
        </w:rPr>
        <w:t>Zaže</w:t>
      </w:r>
      <w:r w:rsidR="008D44A2">
        <w:rPr>
          <w:rFonts w:ascii="Times New Roman" w:hAnsi="Times New Roman" w:cs="Times New Roman"/>
          <w:sz w:val="24"/>
          <w:szCs w:val="24"/>
        </w:rPr>
        <w:t>li – program zapošljavanja žena</w:t>
      </w:r>
      <w:r w:rsidR="00254A2D">
        <w:rPr>
          <w:rFonts w:ascii="Times New Roman" w:hAnsi="Times New Roman" w:cs="Times New Roman"/>
          <w:sz w:val="24"/>
          <w:szCs w:val="24"/>
        </w:rPr>
        <w:t xml:space="preserve"> kao i konkretna provedba projekta namijenjena nezaposlen</w:t>
      </w:r>
      <w:r w:rsidR="008D44A2">
        <w:rPr>
          <w:rFonts w:ascii="Times New Roman" w:hAnsi="Times New Roman" w:cs="Times New Roman"/>
          <w:sz w:val="24"/>
          <w:szCs w:val="24"/>
        </w:rPr>
        <w:t>im osobama – prekvalifikacija, n</w:t>
      </w:r>
      <w:r w:rsidR="00254A2D">
        <w:rPr>
          <w:rFonts w:ascii="Times New Roman" w:hAnsi="Times New Roman" w:cs="Times New Roman"/>
          <w:sz w:val="24"/>
          <w:szCs w:val="24"/>
        </w:rPr>
        <w:t xml:space="preserve">adamo se i očekujemo odobrenje i početak provedbe projekata koji su prijavljeni sa Općinom Donji Andrijevci i Udrugom žena Sunčice iz Trnave, a namijenjeni su </w:t>
      </w:r>
      <w:r w:rsidR="00415763">
        <w:rPr>
          <w:rFonts w:ascii="Times New Roman" w:hAnsi="Times New Roman" w:cs="Times New Roman"/>
          <w:sz w:val="24"/>
          <w:szCs w:val="24"/>
        </w:rPr>
        <w:t xml:space="preserve"> </w:t>
      </w:r>
      <w:r w:rsidR="00254A2D">
        <w:rPr>
          <w:rFonts w:ascii="Times New Roman" w:hAnsi="Times New Roman" w:cs="Times New Roman"/>
          <w:sz w:val="24"/>
          <w:szCs w:val="24"/>
        </w:rPr>
        <w:t>najmlađi</w:t>
      </w:r>
      <w:r w:rsidR="00415763">
        <w:rPr>
          <w:rFonts w:ascii="Times New Roman" w:hAnsi="Times New Roman" w:cs="Times New Roman"/>
          <w:sz w:val="24"/>
          <w:szCs w:val="24"/>
        </w:rPr>
        <w:t>ma</w:t>
      </w:r>
      <w:r w:rsidR="00254A2D">
        <w:rPr>
          <w:rFonts w:ascii="Times New Roman" w:hAnsi="Times New Roman" w:cs="Times New Roman"/>
          <w:sz w:val="24"/>
          <w:szCs w:val="24"/>
        </w:rPr>
        <w:t>, najstariji</w:t>
      </w:r>
      <w:r w:rsidR="00415763">
        <w:rPr>
          <w:rFonts w:ascii="Times New Roman" w:hAnsi="Times New Roman" w:cs="Times New Roman"/>
          <w:sz w:val="24"/>
          <w:szCs w:val="24"/>
        </w:rPr>
        <w:t>ma, invalidnim i</w:t>
      </w:r>
      <w:r w:rsidR="00254A2D">
        <w:rPr>
          <w:rFonts w:ascii="Times New Roman" w:hAnsi="Times New Roman" w:cs="Times New Roman"/>
          <w:sz w:val="24"/>
          <w:szCs w:val="24"/>
        </w:rPr>
        <w:t xml:space="preserve"> bolesnim osobama.</w:t>
      </w:r>
      <w:r w:rsidR="00415763">
        <w:rPr>
          <w:rFonts w:ascii="Times New Roman" w:hAnsi="Times New Roman" w:cs="Times New Roman"/>
          <w:sz w:val="24"/>
          <w:szCs w:val="24"/>
        </w:rPr>
        <w:t xml:space="preserve"> </w:t>
      </w:r>
      <w:r w:rsidRPr="00DC0357">
        <w:rPr>
          <w:rFonts w:ascii="Times New Roman" w:hAnsi="Times New Roman" w:cs="Times New Roman"/>
          <w:sz w:val="24"/>
          <w:szCs w:val="24"/>
        </w:rPr>
        <w:t xml:space="preserve">U želji da dodatno podignemo razinu otvorenosti , transparentnosti i komunikacije sa Vama , upoznat ćemo Vas s mogućnostima i obvezama financiranja iz općinskog proračuna s ciljem da putem Vaših prijedloga usmjerimo proračunska sredstva na dobrobit svih građana Općine </w:t>
      </w:r>
      <w:r w:rsidR="00254A2D">
        <w:rPr>
          <w:rFonts w:ascii="Times New Roman" w:hAnsi="Times New Roman" w:cs="Times New Roman"/>
          <w:sz w:val="24"/>
          <w:szCs w:val="24"/>
        </w:rPr>
        <w:t>Trnava</w:t>
      </w:r>
      <w:r w:rsidRPr="00DC0357">
        <w:rPr>
          <w:rFonts w:ascii="Times New Roman" w:hAnsi="Times New Roman" w:cs="Times New Roman"/>
          <w:sz w:val="24"/>
          <w:szCs w:val="24"/>
        </w:rPr>
        <w:t>.</w:t>
      </w:r>
    </w:p>
    <w:p w:rsidR="00415763" w:rsidRPr="00DC0357" w:rsidRDefault="00415763" w:rsidP="00DC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57" w:rsidRPr="00DC0357" w:rsidRDefault="00DC0357" w:rsidP="00415763">
      <w:pPr>
        <w:pStyle w:val="NoSpacing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>Vaš</w:t>
      </w:r>
      <w:r w:rsidR="00415763">
        <w:rPr>
          <w:rFonts w:ascii="Times New Roman" w:hAnsi="Times New Roman" w:cs="Times New Roman"/>
          <w:sz w:val="24"/>
          <w:szCs w:val="24"/>
        </w:rPr>
        <w:t>a</w:t>
      </w:r>
      <w:r w:rsidRPr="00DC0357">
        <w:rPr>
          <w:rFonts w:ascii="Times New Roman" w:hAnsi="Times New Roman" w:cs="Times New Roman"/>
          <w:sz w:val="24"/>
          <w:szCs w:val="24"/>
        </w:rPr>
        <w:t xml:space="preserve"> načelni</w:t>
      </w:r>
      <w:r w:rsidR="00415763">
        <w:rPr>
          <w:rFonts w:ascii="Times New Roman" w:hAnsi="Times New Roman" w:cs="Times New Roman"/>
          <w:sz w:val="24"/>
          <w:szCs w:val="24"/>
        </w:rPr>
        <w:t>ca</w:t>
      </w:r>
      <w:r w:rsidRPr="00DC035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C0357" w:rsidRPr="00DC0357" w:rsidRDefault="00415763" w:rsidP="00415763">
      <w:pPr>
        <w:pStyle w:val="NoSpacing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Mikić Brezina, dipl.oec.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013" w:rsidRDefault="006D4013" w:rsidP="00DC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013" w:rsidRDefault="006D4013" w:rsidP="00DC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763" w:rsidRPr="00DC0357" w:rsidRDefault="00415763" w:rsidP="00DC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57" w:rsidRDefault="00DC0357" w:rsidP="00614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148DE">
        <w:rPr>
          <w:rFonts w:ascii="Times New Roman" w:hAnsi="Times New Roman" w:cs="Times New Roman"/>
          <w:b/>
          <w:sz w:val="24"/>
          <w:szCs w:val="24"/>
        </w:rPr>
        <w:t>PRORAČUNSKI VODIČ ZA 20</w:t>
      </w:r>
      <w:r w:rsidR="003B4B1A">
        <w:rPr>
          <w:rFonts w:ascii="Times New Roman" w:hAnsi="Times New Roman" w:cs="Times New Roman"/>
          <w:b/>
          <w:sz w:val="24"/>
          <w:szCs w:val="24"/>
        </w:rPr>
        <w:t>20</w:t>
      </w:r>
      <w:r w:rsidR="006148DE">
        <w:rPr>
          <w:rFonts w:ascii="Times New Roman" w:hAnsi="Times New Roman" w:cs="Times New Roman"/>
          <w:b/>
          <w:sz w:val="24"/>
          <w:szCs w:val="24"/>
        </w:rPr>
        <w:t>.g.</w:t>
      </w:r>
    </w:p>
    <w:p w:rsidR="006148DE" w:rsidRPr="00DC0357" w:rsidRDefault="006148DE" w:rsidP="00DC03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57" w:rsidRPr="00DC0357" w:rsidRDefault="00DC0357" w:rsidP="00DC0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57">
        <w:rPr>
          <w:rFonts w:ascii="Times New Roman" w:hAnsi="Times New Roman" w:cs="Times New Roman"/>
          <w:b/>
          <w:sz w:val="24"/>
          <w:szCs w:val="24"/>
        </w:rPr>
        <w:t>Što je proračun ?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 xml:space="preserve">Proračun Općine </w:t>
      </w:r>
      <w:r w:rsidR="00415763">
        <w:rPr>
          <w:rStyle w:val="Emphasis"/>
          <w:rFonts w:ascii="Times New Roman" w:hAnsi="Times New Roman" w:cs="Times New Roman"/>
          <w:sz w:val="24"/>
          <w:szCs w:val="24"/>
        </w:rPr>
        <w:t>Trnava</w:t>
      </w:r>
      <w:r w:rsidRPr="00DC0357">
        <w:rPr>
          <w:rFonts w:ascii="Times New Roman" w:hAnsi="Times New Roman" w:cs="Times New Roman"/>
          <w:sz w:val="24"/>
          <w:szCs w:val="24"/>
        </w:rPr>
        <w:t xml:space="preserve"> je temeljni financijski dokume</w:t>
      </w:r>
      <w:r w:rsidR="00415763">
        <w:rPr>
          <w:rFonts w:ascii="Times New Roman" w:hAnsi="Times New Roman" w:cs="Times New Roman"/>
          <w:sz w:val="24"/>
          <w:szCs w:val="24"/>
        </w:rPr>
        <w:t>nt u kojem se utvrđuju programi</w:t>
      </w:r>
      <w:r w:rsidRPr="00DC0357">
        <w:rPr>
          <w:rFonts w:ascii="Times New Roman" w:hAnsi="Times New Roman" w:cs="Times New Roman"/>
          <w:sz w:val="24"/>
          <w:szCs w:val="24"/>
        </w:rPr>
        <w:t>,</w:t>
      </w:r>
      <w:r w:rsidR="00415763">
        <w:rPr>
          <w:rFonts w:ascii="Times New Roman" w:hAnsi="Times New Roman" w:cs="Times New Roman"/>
          <w:sz w:val="24"/>
          <w:szCs w:val="24"/>
        </w:rPr>
        <w:t xml:space="preserve"> </w:t>
      </w:r>
      <w:r w:rsidRPr="00DC0357">
        <w:rPr>
          <w:rFonts w:ascii="Times New Roman" w:hAnsi="Times New Roman" w:cs="Times New Roman"/>
          <w:sz w:val="24"/>
          <w:szCs w:val="24"/>
        </w:rPr>
        <w:t>aktivnosti i projekti za proračunsku odnosno kalendarsku godinu.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Proračun</w:t>
      </w:r>
      <w:r w:rsidRPr="00DC0357">
        <w:rPr>
          <w:rFonts w:ascii="Times New Roman" w:hAnsi="Times New Roman" w:cs="Times New Roman"/>
          <w:sz w:val="24"/>
          <w:szCs w:val="24"/>
        </w:rPr>
        <w:t xml:space="preserve"> je akt kojim se</w:t>
      </w:r>
      <w:r w:rsidR="00415763">
        <w:rPr>
          <w:rFonts w:ascii="Times New Roman" w:hAnsi="Times New Roman" w:cs="Times New Roman"/>
          <w:sz w:val="24"/>
          <w:szCs w:val="24"/>
        </w:rPr>
        <w:t xml:space="preserve"> procjenjuju prihodi i primici</w:t>
      </w:r>
      <w:r w:rsidRPr="00DC0357">
        <w:rPr>
          <w:rFonts w:ascii="Times New Roman" w:hAnsi="Times New Roman" w:cs="Times New Roman"/>
          <w:sz w:val="24"/>
          <w:szCs w:val="24"/>
        </w:rPr>
        <w:t xml:space="preserve">, te rashodi i izdaci jedinice lokalne i područne samouprave za jednu godinu. Uz proračun donose se i projekcije ukupnih prihoda i primitaka te rashoda i izdataka za naredne dvije godine </w:t>
      </w:r>
      <w:r w:rsidRPr="00DC0357">
        <w:rPr>
          <w:rStyle w:val="Emphasis"/>
          <w:rFonts w:ascii="Times New Roman" w:hAnsi="Times New Roman" w:cs="Times New Roman"/>
          <w:sz w:val="24"/>
          <w:szCs w:val="24"/>
        </w:rPr>
        <w:t>( Zakon o proračunu</w:t>
      </w:r>
      <w:r w:rsidRPr="00DC0357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Proračun mora biti uravnotežen</w:t>
      </w:r>
      <w:r w:rsidRPr="00DC0357">
        <w:rPr>
          <w:rFonts w:ascii="Times New Roman" w:hAnsi="Times New Roman" w:cs="Times New Roman"/>
          <w:sz w:val="24"/>
          <w:szCs w:val="24"/>
        </w:rPr>
        <w:t>, dakle ukupna visina planiranih prihoda i raspoloživih sredstava iz prethodnog razdoblja mora pokrivati ukupnu visinu planiranih rashoda.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57">
        <w:rPr>
          <w:rFonts w:ascii="Times New Roman" w:hAnsi="Times New Roman" w:cs="Times New Roman"/>
          <w:b/>
          <w:sz w:val="24"/>
          <w:szCs w:val="24"/>
        </w:rPr>
        <w:t>Od čega se proračun sastoji ?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>Proračun se sastoji od :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Općeg dijela proračuna</w:t>
      </w:r>
      <w:r w:rsidRPr="00DC0357">
        <w:rPr>
          <w:rFonts w:ascii="Times New Roman" w:hAnsi="Times New Roman" w:cs="Times New Roman"/>
          <w:sz w:val="24"/>
          <w:szCs w:val="24"/>
        </w:rPr>
        <w:t xml:space="preserve"> – Računa prihoda i rashoda te Računa financiranja ;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Posebnog dijela proračuna</w:t>
      </w:r>
      <w:r w:rsidRPr="00DC0357">
        <w:rPr>
          <w:rFonts w:ascii="Times New Roman" w:hAnsi="Times New Roman" w:cs="Times New Roman"/>
          <w:sz w:val="24"/>
          <w:szCs w:val="24"/>
        </w:rPr>
        <w:t xml:space="preserve"> – plana rashoda </w:t>
      </w:r>
      <w:r w:rsidR="00F05035">
        <w:rPr>
          <w:rFonts w:ascii="Times New Roman" w:hAnsi="Times New Roman" w:cs="Times New Roman"/>
          <w:sz w:val="24"/>
          <w:szCs w:val="24"/>
        </w:rPr>
        <w:t>i izdataka iskazanih po vrstama</w:t>
      </w:r>
      <w:r w:rsidRPr="00DC0357">
        <w:rPr>
          <w:rFonts w:ascii="Times New Roman" w:hAnsi="Times New Roman" w:cs="Times New Roman"/>
          <w:sz w:val="24"/>
          <w:szCs w:val="24"/>
        </w:rPr>
        <w:t>, raspoređenih u programe koji se sastoje od aktivnosti i projekata ;</w:t>
      </w:r>
    </w:p>
    <w:p w:rsidR="00DC0357" w:rsidRPr="00DC0357" w:rsidRDefault="00DC0357" w:rsidP="00DC0357">
      <w:pPr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Plan razvojnih programa</w:t>
      </w:r>
      <w:r w:rsidRPr="00DC0357">
        <w:rPr>
          <w:rFonts w:ascii="Times New Roman" w:hAnsi="Times New Roman" w:cs="Times New Roman"/>
          <w:sz w:val="24"/>
          <w:szCs w:val="24"/>
        </w:rPr>
        <w:t xml:space="preserve"> – koji se sas</w:t>
      </w:r>
      <w:r w:rsidR="00F05035">
        <w:rPr>
          <w:rFonts w:ascii="Times New Roman" w:hAnsi="Times New Roman" w:cs="Times New Roman"/>
          <w:sz w:val="24"/>
          <w:szCs w:val="24"/>
        </w:rPr>
        <w:t>tavlja za trogodišnje razdoblje</w:t>
      </w:r>
      <w:r w:rsidRPr="00DC0357">
        <w:rPr>
          <w:rFonts w:ascii="Times New Roman" w:hAnsi="Times New Roman" w:cs="Times New Roman"/>
          <w:sz w:val="24"/>
          <w:szCs w:val="24"/>
        </w:rPr>
        <w:t>, a sadrži ciljeve i prioritete razvoja Općine.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>Iz proračuna možemo saznati :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 xml:space="preserve">             Ukupne planirane prihode i primitke Općine 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 xml:space="preserve">             Ukupne planirane rashode i izdatke Općine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 xml:space="preserve">             Što Općine financira  ( programe , aktivnosti i projekte )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 xml:space="preserve">             Koliko proračunskih sredstava troši na funkcioniranje Općine;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 xml:space="preserve">             Koliko se proračunskih sredstava u</w:t>
      </w:r>
      <w:r w:rsidR="00F05035">
        <w:rPr>
          <w:rFonts w:ascii="Times New Roman" w:hAnsi="Times New Roman" w:cs="Times New Roman"/>
          <w:sz w:val="24"/>
          <w:szCs w:val="24"/>
        </w:rPr>
        <w:t>laže u komunalnu infrastrukturu</w:t>
      </w:r>
      <w:r w:rsidRPr="00DC0357">
        <w:rPr>
          <w:rFonts w:ascii="Times New Roman" w:hAnsi="Times New Roman" w:cs="Times New Roman"/>
          <w:sz w:val="24"/>
          <w:szCs w:val="24"/>
        </w:rPr>
        <w:t>, održavanje prostora, te zaštitu okoliša ;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 xml:space="preserve">             Koliko se proračunskih </w:t>
      </w:r>
      <w:r w:rsidR="00F05035">
        <w:rPr>
          <w:rFonts w:ascii="Times New Roman" w:hAnsi="Times New Roman" w:cs="Times New Roman"/>
          <w:sz w:val="24"/>
          <w:szCs w:val="24"/>
        </w:rPr>
        <w:t>sredstava ulaže u poljoprivredu</w:t>
      </w:r>
      <w:r w:rsidRPr="00DC0357">
        <w:rPr>
          <w:rFonts w:ascii="Times New Roman" w:hAnsi="Times New Roman" w:cs="Times New Roman"/>
          <w:sz w:val="24"/>
          <w:szCs w:val="24"/>
        </w:rPr>
        <w:t>,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 xml:space="preserve">             Koliko se proračunskih sredstava odnosi na socijal</w:t>
      </w:r>
      <w:r w:rsidR="00F05035">
        <w:rPr>
          <w:rFonts w:ascii="Times New Roman" w:hAnsi="Times New Roman" w:cs="Times New Roman"/>
          <w:sz w:val="24"/>
          <w:szCs w:val="24"/>
        </w:rPr>
        <w:t>nu skrb, vatrogastvo</w:t>
      </w:r>
      <w:r w:rsidRPr="00DC0357">
        <w:rPr>
          <w:rFonts w:ascii="Times New Roman" w:hAnsi="Times New Roman" w:cs="Times New Roman"/>
          <w:sz w:val="24"/>
          <w:szCs w:val="24"/>
        </w:rPr>
        <w:t xml:space="preserve">, zaštitu i spašavanje , </w:t>
      </w: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0357">
        <w:rPr>
          <w:rFonts w:ascii="Times New Roman" w:hAnsi="Times New Roman" w:cs="Times New Roman"/>
          <w:sz w:val="24"/>
          <w:szCs w:val="24"/>
        </w:rPr>
        <w:t xml:space="preserve">             Koliko se proračunskih sredstava troši na kulturu , sport , civilno društvo, zdravstvo i školstvo .</w:t>
      </w:r>
    </w:p>
    <w:p w:rsid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5763" w:rsidRDefault="00415763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035" w:rsidRPr="00F05035" w:rsidRDefault="00F05035" w:rsidP="00F0503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05035">
        <w:rPr>
          <w:rFonts w:ascii="Times New Roman" w:hAnsi="Times New Roman" w:cs="Times New Roman"/>
          <w:b/>
          <w:bCs/>
          <w:color w:val="auto"/>
        </w:rPr>
        <w:t xml:space="preserve">Kako se donose lokalni proračuni? </w:t>
      </w:r>
    </w:p>
    <w:p w:rsidR="00F05035" w:rsidRPr="00F05035" w:rsidRDefault="00F05035" w:rsidP="00F05035">
      <w:pPr>
        <w:pStyle w:val="Default"/>
        <w:spacing w:after="58"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F05035" w:rsidRPr="00F05035" w:rsidRDefault="00F05035" w:rsidP="00F05035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F05035">
        <w:rPr>
          <w:rFonts w:ascii="Times New Roman" w:hAnsi="Times New Roman" w:cs="Times New Roman"/>
          <w:color w:val="auto"/>
        </w:rPr>
        <w:t xml:space="preserve">Ministarstvo financija na temelju smjernica Vlade sastavlja upute za izradu lokalnih proračuna te ih dostavlja lokalnim jedinicama do 15. kolovoza tekuće godine. </w:t>
      </w:r>
    </w:p>
    <w:p w:rsidR="00F05035" w:rsidRPr="00F05035" w:rsidRDefault="00F05035" w:rsidP="00F05035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F05035">
        <w:rPr>
          <w:rFonts w:ascii="Times New Roman" w:hAnsi="Times New Roman" w:cs="Times New Roman"/>
          <w:color w:val="auto"/>
        </w:rPr>
        <w:lastRenderedPageBreak/>
        <w:t xml:space="preserve">Sukladno tim uputama, upravna tijela za financije lokalnih jedinica izrađuju i dostavljaju upute svojim proračunskim i izvanproračunskim korisnicima. </w:t>
      </w:r>
    </w:p>
    <w:p w:rsidR="00F05035" w:rsidRPr="00F05035" w:rsidRDefault="00F05035" w:rsidP="00F05035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F05035">
        <w:rPr>
          <w:rFonts w:ascii="Times New Roman" w:hAnsi="Times New Roman" w:cs="Times New Roman"/>
          <w:color w:val="auto"/>
        </w:rPr>
        <w:t xml:space="preserve">Proračunski i izvanproračunski korisnici izrađuju prijedloge financijskih planova i dostavljaju ih upravnom tijelu za financije najkasnije do 15. rujna. </w:t>
      </w:r>
    </w:p>
    <w:p w:rsidR="00F05035" w:rsidRPr="00F05035" w:rsidRDefault="00F05035" w:rsidP="00F05035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F05035">
        <w:rPr>
          <w:rFonts w:ascii="Times New Roman" w:hAnsi="Times New Roman" w:cs="Times New Roman"/>
          <w:color w:val="auto"/>
        </w:rPr>
        <w:t xml:space="preserve">Upravno tijelo za financije razmatra prijedloge i usklađuje financijske planove s procijenjenim prihodima te izrađuje nacrt proračuna za iduću i projekcije za sljedeće dvije godine pa ih dostavlja izvršnom tijelu (načelniku) najkasnije do 15. listopada. </w:t>
      </w:r>
    </w:p>
    <w:p w:rsidR="00F05035" w:rsidRPr="00F05035" w:rsidRDefault="00F05035" w:rsidP="00F05035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F05035">
        <w:rPr>
          <w:rFonts w:ascii="Times New Roman" w:hAnsi="Times New Roman" w:cs="Times New Roman"/>
          <w:color w:val="auto"/>
        </w:rPr>
        <w:t xml:space="preserve">Izvršno tijelo (načelnik) utvrđuje prijedlog proračuna i projekcije te ih podnosi predstavničkom tijelu (općinskom vijeću) najkasnije do 15. studenog. </w:t>
      </w:r>
    </w:p>
    <w:p w:rsidR="00F05035" w:rsidRPr="00F05035" w:rsidRDefault="00F05035" w:rsidP="00F05035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F05035">
        <w:rPr>
          <w:rFonts w:ascii="Times New Roman" w:hAnsi="Times New Roman" w:cs="Times New Roman"/>
          <w:color w:val="auto"/>
        </w:rPr>
        <w:t xml:space="preserve">Predstavničko tijelo (općinsko vijeće) donosi proračun za iduću i projekcije za sljedeće dvije godine do kraja tekuće godine, i to u roku koji omogućuje primjenu proračuna do 1. siječnja. </w:t>
      </w:r>
    </w:p>
    <w:p w:rsidR="00F05035" w:rsidRPr="00F05035" w:rsidRDefault="00F05035" w:rsidP="00F05035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5035">
        <w:rPr>
          <w:rFonts w:ascii="Times New Roman" w:hAnsi="Times New Roman" w:cs="Times New Roman"/>
          <w:color w:val="auto"/>
        </w:rPr>
        <w:t>Načelnik dostavlja proračun Ministarstvu financija u roku od petnaest dana do njegovog stupanja na snagu</w:t>
      </w:r>
    </w:p>
    <w:p w:rsidR="00415763" w:rsidRPr="00F05035" w:rsidRDefault="00415763" w:rsidP="00DC0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57" w:rsidRPr="00F05035" w:rsidRDefault="00DC0357" w:rsidP="00DC0357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F05035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>Gdje možete pronaći proračun ?</w:t>
      </w:r>
    </w:p>
    <w:p w:rsidR="00DC0357" w:rsidRPr="00F05035" w:rsidRDefault="00DC0357" w:rsidP="00DC0357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:rsidR="00DC0357" w:rsidRPr="00F05035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F05035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Proračun Općine </w:t>
      </w:r>
      <w:r w:rsidR="00415763" w:rsidRPr="00F05035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Trnava</w:t>
      </w:r>
      <w:r w:rsidRPr="00F05035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objavljuje se na službenim internetskim stranicama općine</w:t>
      </w:r>
      <w:r w:rsidRPr="00F05035">
        <w:rPr>
          <w:rStyle w:val="SubtleEmphasis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6" w:history="1">
        <w:r w:rsidR="00415763" w:rsidRPr="00F05035">
          <w:rPr>
            <w:rStyle w:val="Hyperlink"/>
            <w:rFonts w:ascii="Times New Roman" w:hAnsi="Times New Roman" w:cs="Times New Roman"/>
            <w:sz w:val="24"/>
            <w:szCs w:val="24"/>
          </w:rPr>
          <w:t>www.opcina-trnava.hr</w:t>
        </w:r>
      </w:hyperlink>
      <w:r w:rsidRPr="00F0503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 te u </w:t>
      </w:r>
      <w:r w:rsidR="00415763" w:rsidRPr="00F0503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Pr="00F0503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lužbenom </w:t>
      </w:r>
      <w:r w:rsidR="00415763" w:rsidRPr="00F0503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glasniku</w:t>
      </w:r>
      <w:r w:rsidRPr="00F0503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Općine </w:t>
      </w:r>
      <w:r w:rsidR="00415763" w:rsidRPr="00F0503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Trnava</w:t>
      </w:r>
      <w:r w:rsidRPr="00F0503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DC0357" w:rsidRPr="00F05035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F05035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05035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Odakle dolazi novac u općinski proračun   - Prihodi proračun</w:t>
      </w:r>
      <w:r w:rsidR="00F05035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a</w:t>
      </w:r>
      <w:r w:rsidRPr="00F05035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?</w:t>
      </w: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PRIHODI POSLOVANJA 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POREZI :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Porez i prirez na dohodak , porez na imovinu , te porez na robu i usluge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Fiskalno izravnanje poreza i prireza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Pomoći iz proračuna i inozemstva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Prihodi od imovine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Komunalni doprinosi i naknade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Prihodi od upravnih i administrativnih pristojbi, i pristojbi po posebnim propisima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 xml:space="preserve">Ostali prihodi </w:t>
      </w:r>
    </w:p>
    <w:p w:rsidR="00DC0357" w:rsidRPr="00DC0357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PRIHODI OD PRODAJE NEFINANCIJSKE IMOVINE 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Prihodi od prodaje  ne</w:t>
      </w:r>
      <w:r w:rsidR="004B3ED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proizvedene i proizvedene imovine</w:t>
      </w:r>
    </w:p>
    <w:p w:rsidR="00DC0357" w:rsidRPr="00DC0357" w:rsidRDefault="00DC0357" w:rsidP="00DC0357">
      <w:pPr>
        <w:pStyle w:val="NoSpacing"/>
        <w:ind w:left="150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RASPOLOŽIVA SREDSTVA IZ PRETHODNIH GODINA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Preneseni višak ili manjak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Višak – neočekivano veći priliv sredstava u proračun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Manjak – neočekivano manji priliv sredstava u proračun</w:t>
      </w:r>
    </w:p>
    <w:p w:rsidR="00DC0357" w:rsidRPr="00DC0357" w:rsidRDefault="00DC0357" w:rsidP="00DC0357">
      <w:pPr>
        <w:pStyle w:val="NoSpacing"/>
        <w:ind w:left="15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ind w:left="150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Prihodi proračuna i njihova namjena – za što se koriste . . . . .</w:t>
      </w:r>
    </w:p>
    <w:p w:rsidR="00DC0357" w:rsidRPr="00DC0357" w:rsidRDefault="00DC0357" w:rsidP="00DC0357">
      <w:pPr>
        <w:pStyle w:val="NoSpacing"/>
        <w:ind w:left="150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 xml:space="preserve">Komunalna naknada </w:t>
      </w: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– za </w:t>
      </w: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održavanje</w:t>
      </w: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javnih površina , nerazvrstanih cesta , javne rasvjete i groblja 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Komunalni doprinos</w:t>
      </w: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– za </w:t>
      </w: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gradnju</w:t>
      </w: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nerazvrstanih cesta , javne rasvjete , odvodnju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Šumski doprinos</w:t>
      </w:r>
      <w:r w:rsidRPr="00DC035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– za izgradnju komunalne infrastrukture</w:t>
      </w: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Porezi , prihodi od zakupa , te ostali prihodi</w:t>
      </w: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- </w:t>
      </w: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za sve vrste rashoda : vatrogastvo , školstvo , predškolski odgoj , sport , kulturu , socijalnu skrb , civilno društvo </w:t>
      </w: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sz w:val="24"/>
          <w:szCs w:val="24"/>
        </w:rPr>
        <w:t>Prihodi od prodaje imovine</w:t>
      </w: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– za kapitalne rashode </w:t>
      </w:r>
    </w:p>
    <w:p w:rsidR="00DC0357" w:rsidRDefault="00DC0357" w:rsidP="00DC0357">
      <w:pPr>
        <w:pStyle w:val="ListParagraph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Što financiramo iz proračuna   - rashodi proračuna ?</w:t>
      </w: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415763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</w:t>
      </w:r>
      <w:r w:rsidRPr="00415763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RASHODI POSLOVANJA 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Rashodi za zaposlene u Jedinstvenom upravnom odjelu 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Materijalni rashodi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Financijski rashodi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Subvencije – </w:t>
      </w:r>
      <w:r w:rsidRPr="00415763">
        <w:rPr>
          <w:rStyle w:val="Emphasis"/>
          <w:rFonts w:ascii="Times New Roman" w:hAnsi="Times New Roman" w:cs="Times New Roman"/>
          <w:sz w:val="24"/>
          <w:szCs w:val="24"/>
        </w:rPr>
        <w:t>poljoprivrednicima , trgovačkim društvima  , obrtnicima izvan javnog sektora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Pomoći dane unutar države i inozemstvu</w:t>
      </w:r>
    </w:p>
    <w:p w:rsidR="00DC0357" w:rsidRPr="00415763" w:rsidRDefault="006148DE" w:rsidP="00DC0357">
      <w:pPr>
        <w:pStyle w:val="NoSpacing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         </w:t>
      </w:r>
      <w:r w:rsidR="00DC0357" w:rsidRPr="00415763">
        <w:rPr>
          <w:rStyle w:val="Emphasis"/>
          <w:rFonts w:ascii="Times New Roman" w:hAnsi="Times New Roman" w:cs="Times New Roman"/>
          <w:sz w:val="24"/>
          <w:szCs w:val="24"/>
        </w:rPr>
        <w:t>Javni radovi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Naknade  građanima i kućanstvima  </w:t>
      </w:r>
    </w:p>
    <w:p w:rsidR="00DC0357" w:rsidRPr="00415763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sz w:val="24"/>
          <w:szCs w:val="24"/>
        </w:rPr>
        <w:t xml:space="preserve">Socijalni program 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Ostali rashodi </w:t>
      </w:r>
    </w:p>
    <w:p w:rsidR="00DC0357" w:rsidRPr="00415763" w:rsidRDefault="00DC0357" w:rsidP="00DC0357">
      <w:pPr>
        <w:pStyle w:val="NoSpacing"/>
        <w:ind w:left="510"/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15763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Tekuće i kapitalne donacije </w:t>
      </w: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RASHODI ZA NABAVU NEFINANCIJSKE IMOVINE</w:t>
      </w: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Rashodi za nabavu i dodatna ulaganja na dugotrajnoj imovini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Izgradnja objekata komunalne infrastrukture  - </w:t>
      </w:r>
      <w:r w:rsidR="00415763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ceste</w:t>
      </w:r>
      <w:r w:rsidRPr="00415763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,</w:t>
      </w:r>
      <w:r w:rsidR="00415763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javna rasvjeta, nogostupi</w:t>
      </w:r>
      <w:r w:rsidRPr="00415763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, mrtvačnice i dr.</w:t>
      </w:r>
    </w:p>
    <w:p w:rsidR="00DC0357" w:rsidRPr="00415763" w:rsidRDefault="00DC0357" w:rsidP="00DC0357">
      <w:pPr>
        <w:pStyle w:val="NoSpacing"/>
        <w:numPr>
          <w:ilvl w:val="0"/>
          <w:numId w:val="1"/>
        </w:numPr>
        <w:jc w:val="both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Izgradnja društvene infrastrukture –</w:t>
      </w:r>
      <w:r w:rsidRPr="00415763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domovi </w:t>
      </w:r>
    </w:p>
    <w:p w:rsidR="00DC0357" w:rsidRPr="00DC0357" w:rsidRDefault="00DC0357" w:rsidP="00DC0357">
      <w:pPr>
        <w:pStyle w:val="NoSpacing"/>
        <w:jc w:val="both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IZDACI ZA FINANCIJSKU IMOVINU I OTPLATU ZAJMOVA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Otplata glavnice kredita</w:t>
      </w:r>
    </w:p>
    <w:p w:rsidR="00DC0357" w:rsidRPr="00DC0357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Rashodi proračuna i njihova namjena – za što se koriste . . . . .</w:t>
      </w:r>
    </w:p>
    <w:p w:rsidR="00DC0357" w:rsidRPr="00DC0357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RASHODI ODREĐENI ZAKONIMA REPUBLIKE HRVATSKE</w:t>
      </w:r>
    </w:p>
    <w:p w:rsidR="00DC0357" w:rsidRPr="00DC0357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Predškolski odgoj</w:t>
      </w:r>
    </w:p>
    <w:p w:rsidR="00DC0357" w:rsidRPr="00DC0357" w:rsidRDefault="00D049B6" w:rsidP="00DC0357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Predškola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Socijalna skrb</w:t>
      </w:r>
    </w:p>
    <w:p w:rsidR="00DC0357" w:rsidRPr="00DC0357" w:rsidRDefault="00DC0357" w:rsidP="00DC0357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Troškovi ogrijeva za socijalno ugroženo stanovništvo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Javne potrebe u sportu i kulturi</w:t>
      </w:r>
    </w:p>
    <w:p w:rsidR="00DC0357" w:rsidRPr="00DC0357" w:rsidRDefault="00DC0357" w:rsidP="00DC0357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Sportske udruge s područja Općine , KUD -ovi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Protupožarna i civilna  zaštita</w:t>
      </w:r>
    </w:p>
    <w:p w:rsidR="00DC0357" w:rsidRPr="00DC0357" w:rsidRDefault="00DC0357" w:rsidP="00DC0357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Vatrogasci , HGSS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Izgradnja i održavanje komunalne infrastrukture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Zaštita okoliša</w:t>
      </w: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Rashodi za plaće i materijalni rashodi</w:t>
      </w:r>
    </w:p>
    <w:p w:rsidR="00DC0357" w:rsidRPr="00DC0357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ind w:left="51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RASHODI VEZANI ZA DODATNE STANDARDE JAVNIH POTREBA</w:t>
      </w:r>
    </w:p>
    <w:p w:rsidR="00DC0357" w:rsidRP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Rad udruga u društvenim djelatnostima</w:t>
      </w:r>
    </w:p>
    <w:p w:rsidR="00DC0357" w:rsidRDefault="00DC0357" w:rsidP="00DC0357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Briga o najosjetljivijim članovima društva</w:t>
      </w:r>
    </w:p>
    <w:p w:rsidR="006148DE" w:rsidRPr="00DC0357" w:rsidRDefault="006148DE" w:rsidP="006148DE">
      <w:pPr>
        <w:pStyle w:val="NoSpacing"/>
        <w:ind w:left="51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C0357" w:rsidRPr="00DC0357" w:rsidRDefault="00DC0357" w:rsidP="00DC0357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Naknad</w:t>
      </w:r>
      <w:r w:rsid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e roditeljima za novorođenčad, sufinanciranje prehrane učenika</w:t>
      </w:r>
      <w:r w:rsidRPr="00DC035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41576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mjesečnih karata srednjoškolaca, umirovljenicima</w:t>
      </w:r>
    </w:p>
    <w:p w:rsidR="00DC0357" w:rsidRDefault="00DC0357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121B9" w:rsidRDefault="008121B9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121B9" w:rsidRDefault="008121B9" w:rsidP="00DC0357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049B6" w:rsidRPr="00D049B6" w:rsidRDefault="00D049B6" w:rsidP="00D049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049B6">
        <w:rPr>
          <w:rFonts w:ascii="Times New Roman" w:hAnsi="Times New Roman" w:cs="Times New Roman"/>
          <w:b/>
          <w:bCs/>
          <w:color w:val="auto"/>
        </w:rPr>
        <w:t xml:space="preserve">Proračunski prihodi i primici </w:t>
      </w:r>
      <w:r>
        <w:rPr>
          <w:rFonts w:ascii="Times New Roman" w:hAnsi="Times New Roman" w:cs="Times New Roman"/>
          <w:b/>
          <w:bCs/>
          <w:color w:val="auto"/>
        </w:rPr>
        <w:t>Općine Trnava</w:t>
      </w:r>
    </w:p>
    <w:p w:rsidR="00D049B6" w:rsidRPr="00D049B6" w:rsidRDefault="00D049B6" w:rsidP="00D049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121B9" w:rsidRDefault="008121B9" w:rsidP="00D049B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Ukupni prihodi</w:t>
      </w:r>
      <w:r w:rsidR="00D049B6" w:rsidRPr="00D049B6">
        <w:rPr>
          <w:rFonts w:ascii="Times New Roman" w:hAnsi="Times New Roman" w:cs="Times New Roman"/>
          <w:color w:val="auto"/>
        </w:rPr>
        <w:t xml:space="preserve"> u 20</w:t>
      </w:r>
      <w:r w:rsidR="006D4013">
        <w:rPr>
          <w:rFonts w:ascii="Times New Roman" w:hAnsi="Times New Roman" w:cs="Times New Roman"/>
          <w:color w:val="auto"/>
        </w:rPr>
        <w:t>20</w:t>
      </w:r>
      <w:r w:rsidR="00D049B6" w:rsidRPr="00D049B6">
        <w:rPr>
          <w:rFonts w:ascii="Times New Roman" w:hAnsi="Times New Roman" w:cs="Times New Roman"/>
          <w:color w:val="auto"/>
        </w:rPr>
        <w:t xml:space="preserve">. godini planirani su u iznosu od </w:t>
      </w:r>
      <w:r w:rsidR="006D4013">
        <w:rPr>
          <w:rFonts w:ascii="Times New Roman" w:hAnsi="Times New Roman" w:cs="Times New Roman"/>
          <w:color w:val="auto"/>
        </w:rPr>
        <w:t>13.580</w:t>
      </w:r>
      <w:r w:rsidR="00D049B6">
        <w:rPr>
          <w:rFonts w:ascii="Times New Roman" w:hAnsi="Times New Roman" w:cs="Times New Roman"/>
          <w:color w:val="auto"/>
        </w:rPr>
        <w:t>.000,00</w:t>
      </w:r>
      <w:r w:rsidR="00D049B6" w:rsidRPr="00D049B6">
        <w:rPr>
          <w:rFonts w:ascii="Times New Roman" w:hAnsi="Times New Roman" w:cs="Times New Roman"/>
          <w:color w:val="auto"/>
        </w:rPr>
        <w:t xml:space="preserve"> kn</w:t>
      </w:r>
      <w:r w:rsidR="00D049B6">
        <w:rPr>
          <w:rFonts w:ascii="Times New Roman" w:hAnsi="Times New Roman" w:cs="Times New Roman"/>
          <w:color w:val="auto"/>
        </w:rPr>
        <w:t>,</w:t>
      </w:r>
      <w:r w:rsidR="00D049B6" w:rsidRPr="00D049B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toga prihodi poslovanja su </w:t>
      </w:r>
      <w:r w:rsidR="006D4013">
        <w:rPr>
          <w:rFonts w:ascii="Times New Roman" w:hAnsi="Times New Roman" w:cs="Times New Roman"/>
          <w:color w:val="auto"/>
        </w:rPr>
        <w:t>13.555</w:t>
      </w:r>
      <w:r>
        <w:rPr>
          <w:rFonts w:ascii="Times New Roman" w:hAnsi="Times New Roman" w:cs="Times New Roman"/>
          <w:color w:val="auto"/>
        </w:rPr>
        <w:t>.000,00</w:t>
      </w:r>
      <w:r w:rsidR="00D049B6" w:rsidRPr="00D049B6">
        <w:rPr>
          <w:rFonts w:ascii="Times New Roman" w:hAnsi="Times New Roman" w:cs="Times New Roman"/>
          <w:bCs/>
          <w:color w:val="auto"/>
        </w:rPr>
        <w:t xml:space="preserve"> kn</w:t>
      </w:r>
      <w:r>
        <w:rPr>
          <w:rFonts w:ascii="Times New Roman" w:hAnsi="Times New Roman" w:cs="Times New Roman"/>
          <w:bCs/>
          <w:color w:val="auto"/>
        </w:rPr>
        <w:t>, te  prihodi od prodaje nefinancijske imovine 25.000,00 kn.</w:t>
      </w:r>
      <w:r w:rsidR="00D049B6" w:rsidRPr="00D049B6">
        <w:rPr>
          <w:rFonts w:ascii="Times New Roman" w:hAnsi="Times New Roman" w:cs="Times New Roman"/>
          <w:bCs/>
          <w:color w:val="auto"/>
        </w:rPr>
        <w:t xml:space="preserve"> </w:t>
      </w:r>
    </w:p>
    <w:p w:rsidR="008121B9" w:rsidRPr="008121B9" w:rsidRDefault="008121B9" w:rsidP="008121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121B9">
        <w:rPr>
          <w:rFonts w:ascii="Times New Roman" w:hAnsi="Times New Roman" w:cs="Times New Roman"/>
          <w:color w:val="auto"/>
        </w:rPr>
        <w:t>Što se tiče strukture prihoda poslovanja</w:t>
      </w:r>
      <w:r>
        <w:rPr>
          <w:rFonts w:ascii="Times New Roman" w:hAnsi="Times New Roman" w:cs="Times New Roman"/>
          <w:color w:val="auto"/>
        </w:rPr>
        <w:t xml:space="preserve"> </w:t>
      </w:r>
      <w:r w:rsidRPr="008121B9">
        <w:rPr>
          <w:rFonts w:ascii="Times New Roman" w:hAnsi="Times New Roman" w:cs="Times New Roman"/>
          <w:color w:val="auto"/>
        </w:rPr>
        <w:t xml:space="preserve">najveći dio čine prihodi od pomoći iz inozemstva i od subjekata unutar opće države – </w:t>
      </w:r>
      <w:r w:rsidR="004B3ED3">
        <w:rPr>
          <w:rFonts w:ascii="Times New Roman" w:hAnsi="Times New Roman" w:cs="Times New Roman"/>
          <w:color w:val="auto"/>
        </w:rPr>
        <w:t>64,06</w:t>
      </w:r>
      <w:r w:rsidRPr="008121B9">
        <w:rPr>
          <w:rFonts w:ascii="Times New Roman" w:hAnsi="Times New Roman" w:cs="Times New Roman"/>
          <w:color w:val="auto"/>
        </w:rPr>
        <w:t>%, slijede</w:t>
      </w:r>
      <w:r>
        <w:rPr>
          <w:rFonts w:ascii="Times New Roman" w:hAnsi="Times New Roman" w:cs="Times New Roman"/>
          <w:color w:val="auto"/>
        </w:rPr>
        <w:t xml:space="preserve">, </w:t>
      </w:r>
      <w:r w:rsidRPr="008121B9">
        <w:rPr>
          <w:rFonts w:ascii="Times New Roman" w:hAnsi="Times New Roman" w:cs="Times New Roman"/>
          <w:color w:val="auto"/>
        </w:rPr>
        <w:t xml:space="preserve">prihodi od poreza – </w:t>
      </w:r>
      <w:r w:rsidR="004B3ED3">
        <w:rPr>
          <w:rFonts w:ascii="Times New Roman" w:hAnsi="Times New Roman" w:cs="Times New Roman"/>
          <w:color w:val="auto"/>
        </w:rPr>
        <w:t>31,00</w:t>
      </w:r>
      <w:r w:rsidRPr="008121B9">
        <w:rPr>
          <w:rFonts w:ascii="Times New Roman" w:hAnsi="Times New Roman" w:cs="Times New Roman"/>
          <w:color w:val="auto"/>
        </w:rPr>
        <w:t xml:space="preserve">%, zatim prihodi od imovine – </w:t>
      </w:r>
      <w:r w:rsidR="004B3ED3">
        <w:rPr>
          <w:rFonts w:ascii="Times New Roman" w:hAnsi="Times New Roman" w:cs="Times New Roman"/>
          <w:color w:val="auto"/>
        </w:rPr>
        <w:t>1,50</w:t>
      </w:r>
      <w:r>
        <w:rPr>
          <w:rFonts w:ascii="Times New Roman" w:hAnsi="Times New Roman" w:cs="Times New Roman"/>
          <w:color w:val="auto"/>
        </w:rPr>
        <w:t>%, prihodi od upravnih admini</w:t>
      </w:r>
      <w:r w:rsidRPr="008121B9">
        <w:rPr>
          <w:rFonts w:ascii="Times New Roman" w:hAnsi="Times New Roman" w:cs="Times New Roman"/>
          <w:color w:val="auto"/>
        </w:rPr>
        <w:t>strativnih pristojbi, pristojbi po p</w:t>
      </w:r>
      <w:r>
        <w:rPr>
          <w:rFonts w:ascii="Times New Roman" w:hAnsi="Times New Roman" w:cs="Times New Roman"/>
          <w:color w:val="auto"/>
        </w:rPr>
        <w:t>osebnim propisima i nak</w:t>
      </w:r>
      <w:r w:rsidRPr="008121B9">
        <w:rPr>
          <w:rFonts w:ascii="Times New Roman" w:hAnsi="Times New Roman" w:cs="Times New Roman"/>
          <w:color w:val="auto"/>
        </w:rPr>
        <w:t xml:space="preserve">nada – </w:t>
      </w:r>
      <w:r w:rsidR="004B3ED3">
        <w:rPr>
          <w:rFonts w:ascii="Times New Roman" w:hAnsi="Times New Roman" w:cs="Times New Roman"/>
          <w:color w:val="auto"/>
        </w:rPr>
        <w:t>3,21</w:t>
      </w:r>
      <w:r w:rsidRPr="008121B9"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</w:rPr>
        <w:t>, ostali prihodi 0,</w:t>
      </w:r>
      <w:r w:rsidR="004B3ED3">
        <w:rPr>
          <w:rFonts w:ascii="Times New Roman" w:hAnsi="Times New Roman" w:cs="Times New Roman"/>
          <w:color w:val="auto"/>
        </w:rPr>
        <w:t>14</w:t>
      </w:r>
      <w:r>
        <w:rPr>
          <w:rFonts w:ascii="Times New Roman" w:hAnsi="Times New Roman" w:cs="Times New Roman"/>
          <w:color w:val="auto"/>
        </w:rPr>
        <w:t>%, te prihodi od prodaje nefinancijske imovine 0,1</w:t>
      </w:r>
      <w:r w:rsidR="004B3ED3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%</w:t>
      </w:r>
      <w:r w:rsidRPr="008121B9">
        <w:rPr>
          <w:rFonts w:ascii="Times New Roman" w:hAnsi="Times New Roman" w:cs="Times New Roman"/>
          <w:color w:val="auto"/>
        </w:rPr>
        <w:t>.</w:t>
      </w:r>
    </w:p>
    <w:p w:rsidR="008121B9" w:rsidRDefault="008121B9" w:rsidP="008121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121B9" w:rsidRPr="008121B9" w:rsidRDefault="008121B9" w:rsidP="008121B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121B9">
        <w:rPr>
          <w:rFonts w:ascii="Times New Roman" w:hAnsi="Times New Roman" w:cs="Times New Roman"/>
          <w:b/>
          <w:color w:val="auto"/>
        </w:rPr>
        <w:t>Proračunski rashodi i izdaci Općine Trnava</w:t>
      </w:r>
    </w:p>
    <w:p w:rsidR="008121B9" w:rsidRDefault="008121B9" w:rsidP="008121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121B9" w:rsidRDefault="008121B9" w:rsidP="008121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121B9">
        <w:rPr>
          <w:rFonts w:ascii="Times New Roman" w:hAnsi="Times New Roman" w:cs="Times New Roman"/>
          <w:color w:val="auto"/>
        </w:rPr>
        <w:t xml:space="preserve">Ukupni rashodi i izdaci Proračuna Općine </w:t>
      </w:r>
      <w:r>
        <w:rPr>
          <w:rFonts w:ascii="Times New Roman" w:hAnsi="Times New Roman" w:cs="Times New Roman"/>
          <w:color w:val="auto"/>
        </w:rPr>
        <w:t>Trnava</w:t>
      </w:r>
      <w:r w:rsidRPr="008121B9">
        <w:rPr>
          <w:rFonts w:ascii="Times New Roman" w:hAnsi="Times New Roman" w:cs="Times New Roman"/>
          <w:color w:val="auto"/>
        </w:rPr>
        <w:t xml:space="preserve"> za 20</w:t>
      </w:r>
      <w:r w:rsidR="006D4013">
        <w:rPr>
          <w:rFonts w:ascii="Times New Roman" w:hAnsi="Times New Roman" w:cs="Times New Roman"/>
          <w:color w:val="auto"/>
        </w:rPr>
        <w:t>20</w:t>
      </w:r>
      <w:r w:rsidRPr="008121B9">
        <w:rPr>
          <w:rFonts w:ascii="Times New Roman" w:hAnsi="Times New Roman" w:cs="Times New Roman"/>
          <w:color w:val="auto"/>
        </w:rPr>
        <w:t xml:space="preserve">. godinu planirani su u iznosu od </w:t>
      </w:r>
      <w:r w:rsidR="006D4013">
        <w:rPr>
          <w:rFonts w:ascii="Times New Roman" w:hAnsi="Times New Roman" w:cs="Times New Roman"/>
          <w:color w:val="auto"/>
        </w:rPr>
        <w:t>13.580</w:t>
      </w:r>
      <w:r>
        <w:rPr>
          <w:rFonts w:ascii="Times New Roman" w:hAnsi="Times New Roman" w:cs="Times New Roman"/>
          <w:color w:val="auto"/>
        </w:rPr>
        <w:t>.000,00</w:t>
      </w:r>
      <w:r w:rsidRPr="008121B9">
        <w:rPr>
          <w:rFonts w:ascii="Times New Roman" w:hAnsi="Times New Roman" w:cs="Times New Roman"/>
          <w:color w:val="auto"/>
        </w:rPr>
        <w:t xml:space="preserve"> kuna, a čine ih rashodi poslovanja u iznosu od </w:t>
      </w:r>
      <w:r w:rsidR="006D4013">
        <w:rPr>
          <w:rFonts w:ascii="Times New Roman" w:hAnsi="Times New Roman" w:cs="Times New Roman"/>
          <w:color w:val="auto"/>
        </w:rPr>
        <w:t>6.770</w:t>
      </w:r>
      <w:r w:rsidRPr="008121B9">
        <w:rPr>
          <w:rFonts w:ascii="Times New Roman" w:hAnsi="Times New Roman" w:cs="Times New Roman"/>
          <w:color w:val="auto"/>
        </w:rPr>
        <w:t>.000,00</w:t>
      </w:r>
      <w:r>
        <w:rPr>
          <w:rFonts w:ascii="Times New Roman" w:hAnsi="Times New Roman" w:cs="Times New Roman"/>
          <w:color w:val="auto"/>
        </w:rPr>
        <w:t xml:space="preserve"> </w:t>
      </w:r>
      <w:r w:rsidRPr="008121B9">
        <w:rPr>
          <w:rFonts w:ascii="Times New Roman" w:hAnsi="Times New Roman" w:cs="Times New Roman"/>
          <w:color w:val="auto"/>
        </w:rPr>
        <w:t xml:space="preserve">kuna, rashodi za nabavu nefinancijske imovine (kapitalni rashodi) </w:t>
      </w:r>
      <w:r w:rsidR="006D4013">
        <w:rPr>
          <w:rFonts w:ascii="Times New Roman" w:hAnsi="Times New Roman" w:cs="Times New Roman"/>
          <w:color w:val="auto"/>
        </w:rPr>
        <w:t>6.590</w:t>
      </w:r>
      <w:r>
        <w:rPr>
          <w:rFonts w:ascii="Times New Roman" w:hAnsi="Times New Roman" w:cs="Times New Roman"/>
          <w:color w:val="auto"/>
        </w:rPr>
        <w:t>.000,</w:t>
      </w:r>
      <w:r w:rsidRPr="008121B9">
        <w:rPr>
          <w:rFonts w:ascii="Times New Roman" w:hAnsi="Times New Roman" w:cs="Times New Roman"/>
          <w:color w:val="auto"/>
        </w:rPr>
        <w:t xml:space="preserve">00 i Izdaci za otplatu glavnice primljenih kredita i zajmova </w:t>
      </w:r>
      <w:r>
        <w:rPr>
          <w:rFonts w:ascii="Times New Roman" w:hAnsi="Times New Roman" w:cs="Times New Roman"/>
          <w:color w:val="auto"/>
        </w:rPr>
        <w:t>220</w:t>
      </w:r>
      <w:r w:rsidRPr="008121B9">
        <w:rPr>
          <w:rFonts w:ascii="Times New Roman" w:hAnsi="Times New Roman" w:cs="Times New Roman"/>
          <w:color w:val="auto"/>
        </w:rPr>
        <w:t>.000,00 kn.</w:t>
      </w:r>
    </w:p>
    <w:p w:rsidR="00F05035" w:rsidRPr="006148DE" w:rsidRDefault="009870B3" w:rsidP="006148DE">
      <w:pPr>
        <w:pStyle w:val="Default"/>
        <w:spacing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auto"/>
        </w:rPr>
      </w:pPr>
      <w:r w:rsidRPr="009870B3">
        <w:rPr>
          <w:rFonts w:ascii="Times New Roman" w:hAnsi="Times New Roman" w:cs="Times New Roman"/>
          <w:color w:val="auto"/>
        </w:rPr>
        <w:t>Ukupni Rashodi za 20</w:t>
      </w:r>
      <w:r w:rsidR="006D4013">
        <w:rPr>
          <w:rFonts w:ascii="Times New Roman" w:hAnsi="Times New Roman" w:cs="Times New Roman"/>
          <w:color w:val="auto"/>
        </w:rPr>
        <w:t>20</w:t>
      </w:r>
      <w:r w:rsidRPr="009870B3">
        <w:rPr>
          <w:rFonts w:ascii="Times New Roman" w:hAnsi="Times New Roman" w:cs="Times New Roman"/>
          <w:color w:val="auto"/>
        </w:rPr>
        <w:t xml:space="preserve">. godinu čine rashodi za zaposlene u </w:t>
      </w:r>
      <w:r w:rsidR="004B3ED3">
        <w:rPr>
          <w:rFonts w:ascii="Times New Roman" w:hAnsi="Times New Roman" w:cs="Times New Roman"/>
          <w:color w:val="auto"/>
        </w:rPr>
        <w:t>8,98</w:t>
      </w:r>
      <w:r w:rsidRPr="009870B3">
        <w:rPr>
          <w:rFonts w:ascii="Times New Roman" w:hAnsi="Times New Roman" w:cs="Times New Roman"/>
          <w:color w:val="auto"/>
        </w:rPr>
        <w:t xml:space="preserve">%, materijalni rashodi u iznosu od </w:t>
      </w:r>
      <w:r w:rsidR="004B3ED3">
        <w:rPr>
          <w:rFonts w:ascii="Times New Roman" w:hAnsi="Times New Roman" w:cs="Times New Roman"/>
          <w:color w:val="auto"/>
        </w:rPr>
        <w:t>33,34</w:t>
      </w:r>
      <w:r w:rsidRPr="009870B3">
        <w:rPr>
          <w:rFonts w:ascii="Times New Roman" w:hAnsi="Times New Roman" w:cs="Times New Roman"/>
          <w:color w:val="auto"/>
        </w:rPr>
        <w:t>%, financijski rashodi 0,</w:t>
      </w:r>
      <w:r w:rsidR="004B3ED3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7</w:t>
      </w:r>
      <w:r w:rsidRPr="009870B3">
        <w:rPr>
          <w:rFonts w:ascii="Times New Roman" w:hAnsi="Times New Roman" w:cs="Times New Roman"/>
          <w:color w:val="auto"/>
        </w:rPr>
        <w:t>%, subvencije u iznosu od 0,</w:t>
      </w:r>
      <w:r w:rsidR="004B3ED3">
        <w:rPr>
          <w:rFonts w:ascii="Times New Roman" w:hAnsi="Times New Roman" w:cs="Times New Roman"/>
          <w:color w:val="auto"/>
        </w:rPr>
        <w:t>73</w:t>
      </w:r>
      <w:r w:rsidRPr="009870B3">
        <w:rPr>
          <w:rFonts w:ascii="Times New Roman" w:hAnsi="Times New Roman" w:cs="Times New Roman"/>
          <w:color w:val="auto"/>
        </w:rPr>
        <w:t xml:space="preserve">%, </w:t>
      </w:r>
      <w:r w:rsidR="00B870EB">
        <w:rPr>
          <w:rFonts w:ascii="Times New Roman" w:hAnsi="Times New Roman" w:cs="Times New Roman"/>
          <w:color w:val="auto"/>
        </w:rPr>
        <w:t xml:space="preserve">pomoći proračunskim korisnicima 0,41%, </w:t>
      </w:r>
      <w:r w:rsidRPr="009870B3">
        <w:rPr>
          <w:rFonts w:ascii="Times New Roman" w:hAnsi="Times New Roman" w:cs="Times New Roman"/>
          <w:color w:val="auto"/>
        </w:rPr>
        <w:t xml:space="preserve">naknade građanima i kućanstvima u iznosu od </w:t>
      </w:r>
      <w:r w:rsidR="00B870EB">
        <w:rPr>
          <w:rFonts w:ascii="Times New Roman" w:hAnsi="Times New Roman" w:cs="Times New Roman"/>
          <w:color w:val="auto"/>
        </w:rPr>
        <w:t>2,02</w:t>
      </w:r>
      <w:r w:rsidRPr="009870B3"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</w:rPr>
        <w:t xml:space="preserve"> </w:t>
      </w:r>
      <w:r w:rsidRPr="009870B3">
        <w:rPr>
          <w:rFonts w:ascii="Times New Roman" w:hAnsi="Times New Roman" w:cs="Times New Roman"/>
          <w:color w:val="auto"/>
        </w:rPr>
        <w:t xml:space="preserve">kuna i ostali rashodi (donacije, kapitalne pomoći) u iznosu od </w:t>
      </w:r>
      <w:r w:rsidR="00B870EB">
        <w:rPr>
          <w:rFonts w:ascii="Times New Roman" w:hAnsi="Times New Roman" w:cs="Times New Roman"/>
          <w:color w:val="auto"/>
        </w:rPr>
        <w:t>3,91</w:t>
      </w:r>
      <w:r w:rsidRPr="009870B3">
        <w:rPr>
          <w:rFonts w:ascii="Times New Roman" w:hAnsi="Times New Roman" w:cs="Times New Roman"/>
          <w:color w:val="auto"/>
        </w:rPr>
        <w:t>%.</w:t>
      </w:r>
      <w:r>
        <w:rPr>
          <w:rFonts w:ascii="Times New Roman" w:hAnsi="Times New Roman" w:cs="Times New Roman"/>
          <w:color w:val="auto"/>
        </w:rPr>
        <w:t xml:space="preserve"> </w:t>
      </w:r>
      <w:r w:rsidRPr="009870B3">
        <w:rPr>
          <w:rFonts w:ascii="Times New Roman" w:hAnsi="Times New Roman" w:cs="Times New Roman"/>
          <w:color w:val="auto"/>
        </w:rPr>
        <w:t xml:space="preserve">Rashodi za nabavu </w:t>
      </w:r>
      <w:r w:rsidRPr="009870B3">
        <w:rPr>
          <w:rFonts w:ascii="Times New Roman" w:hAnsi="Times New Roman" w:cs="Times New Roman"/>
          <w:color w:val="auto"/>
        </w:rPr>
        <w:lastRenderedPageBreak/>
        <w:t xml:space="preserve">nefinancijske imovine </w:t>
      </w:r>
      <w:r w:rsidR="00B870EB">
        <w:rPr>
          <w:rFonts w:ascii="Times New Roman" w:hAnsi="Times New Roman" w:cs="Times New Roman"/>
          <w:color w:val="auto"/>
        </w:rPr>
        <w:t>48,52</w:t>
      </w:r>
      <w:r w:rsidRPr="009870B3">
        <w:rPr>
          <w:rFonts w:ascii="Times New Roman" w:hAnsi="Times New Roman" w:cs="Times New Roman"/>
          <w:color w:val="auto"/>
        </w:rPr>
        <w:t xml:space="preserve"> %</w:t>
      </w:r>
      <w:r w:rsidR="00B870E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B870EB">
        <w:rPr>
          <w:rFonts w:ascii="Times New Roman" w:hAnsi="Times New Roman" w:cs="Times New Roman"/>
          <w:color w:val="auto"/>
        </w:rPr>
        <w:t>te</w:t>
      </w:r>
      <w:r w:rsidRPr="009870B3">
        <w:rPr>
          <w:rFonts w:ascii="Times New Roman" w:hAnsi="Times New Roman" w:cs="Times New Roman"/>
          <w:color w:val="auto"/>
        </w:rPr>
        <w:t xml:space="preserve"> </w:t>
      </w:r>
      <w:r w:rsidR="00B870EB">
        <w:rPr>
          <w:rFonts w:ascii="Times New Roman" w:hAnsi="Times New Roman" w:cs="Times New Roman"/>
          <w:color w:val="auto"/>
        </w:rPr>
        <w:t>i</w:t>
      </w:r>
      <w:r w:rsidRPr="009870B3">
        <w:rPr>
          <w:rFonts w:ascii="Times New Roman" w:hAnsi="Times New Roman" w:cs="Times New Roman"/>
          <w:color w:val="auto"/>
        </w:rPr>
        <w:t>zdaci za otplatu glavnice primljenih kredita i zajmova 1,</w:t>
      </w:r>
      <w:r w:rsidR="00B870EB">
        <w:rPr>
          <w:rFonts w:ascii="Times New Roman" w:hAnsi="Times New Roman" w:cs="Times New Roman"/>
          <w:color w:val="auto"/>
        </w:rPr>
        <w:t>62</w:t>
      </w:r>
      <w:r w:rsidRPr="009870B3"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</w:rPr>
        <w:t>.</w:t>
      </w:r>
    </w:p>
    <w:p w:rsidR="002B4648" w:rsidRPr="00D049B6" w:rsidRDefault="002B4648" w:rsidP="002B4648">
      <w:pPr>
        <w:pStyle w:val="NoSpacing"/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t>Kako smo planirali ulagati u 20</w:t>
      </w:r>
      <w:r w:rsidR="006D4013">
        <w:rPr>
          <w:rFonts w:ascii="Times New Roman" w:hAnsi="Times New Roman" w:cs="Times New Roman"/>
          <w:b/>
          <w:sz w:val="24"/>
          <w:szCs w:val="24"/>
        </w:rPr>
        <w:t>20</w:t>
      </w:r>
      <w:r w:rsidRPr="00D049B6">
        <w:rPr>
          <w:rFonts w:ascii="Times New Roman" w:hAnsi="Times New Roman" w:cs="Times New Roman"/>
          <w:b/>
          <w:sz w:val="24"/>
          <w:szCs w:val="24"/>
        </w:rPr>
        <w:t>.godini</w:t>
      </w: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t xml:space="preserve">DRUŠTVENE DJELATNOSTI </w:t>
      </w: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t>JAVNE POTREBE U KULTURI 1</w:t>
      </w:r>
      <w:r w:rsidR="002202C1" w:rsidRPr="00D049B6">
        <w:rPr>
          <w:rFonts w:ascii="Times New Roman" w:hAnsi="Times New Roman" w:cs="Times New Roman"/>
          <w:b/>
          <w:sz w:val="24"/>
          <w:szCs w:val="24"/>
        </w:rPr>
        <w:t>10</w:t>
      </w:r>
      <w:r w:rsidRPr="00D049B6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2B4648" w:rsidRPr="00D049B6" w:rsidRDefault="002202C1" w:rsidP="002B4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Tekuće donacije za kulturu                                       </w:t>
      </w:r>
      <w:r w:rsidR="002B4648" w:rsidRPr="00D049B6">
        <w:rPr>
          <w:rFonts w:ascii="Times New Roman" w:hAnsi="Times New Roman" w:cs="Times New Roman"/>
          <w:sz w:val="24"/>
          <w:szCs w:val="24"/>
        </w:rPr>
        <w:t xml:space="preserve"> </w:t>
      </w:r>
      <w:r w:rsidRPr="00D049B6">
        <w:rPr>
          <w:rFonts w:ascii="Times New Roman" w:hAnsi="Times New Roman" w:cs="Times New Roman"/>
          <w:sz w:val="24"/>
          <w:szCs w:val="24"/>
        </w:rPr>
        <w:t xml:space="preserve">        </w:t>
      </w:r>
      <w:r w:rsidR="00B870EB">
        <w:rPr>
          <w:rFonts w:ascii="Times New Roman" w:hAnsi="Times New Roman" w:cs="Times New Roman"/>
          <w:sz w:val="24"/>
          <w:szCs w:val="24"/>
        </w:rPr>
        <w:t>5</w:t>
      </w:r>
      <w:r w:rsidRPr="00D049B6">
        <w:rPr>
          <w:rFonts w:ascii="Times New Roman" w:hAnsi="Times New Roman" w:cs="Times New Roman"/>
          <w:sz w:val="24"/>
          <w:szCs w:val="24"/>
        </w:rPr>
        <w:t>0</w:t>
      </w:r>
      <w:r w:rsidR="002B4648" w:rsidRPr="00D049B6">
        <w:rPr>
          <w:rFonts w:ascii="Times New Roman" w:hAnsi="Times New Roman" w:cs="Times New Roman"/>
          <w:sz w:val="24"/>
          <w:szCs w:val="24"/>
        </w:rPr>
        <w:t>.000,00</w:t>
      </w:r>
      <w:r w:rsidRPr="00D049B6">
        <w:rPr>
          <w:rFonts w:ascii="Times New Roman" w:hAnsi="Times New Roman" w:cs="Times New Roman"/>
          <w:sz w:val="24"/>
          <w:szCs w:val="24"/>
        </w:rPr>
        <w:t xml:space="preserve"> </w:t>
      </w:r>
      <w:r w:rsidR="002B4648" w:rsidRPr="00D049B6">
        <w:rPr>
          <w:rFonts w:ascii="Times New Roman" w:hAnsi="Times New Roman" w:cs="Times New Roman"/>
          <w:sz w:val="24"/>
          <w:szCs w:val="24"/>
        </w:rPr>
        <w:t>kn</w:t>
      </w:r>
    </w:p>
    <w:p w:rsidR="002B4648" w:rsidRPr="00D049B6" w:rsidRDefault="002B4648" w:rsidP="002B4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Manifestacije </w:t>
      </w:r>
      <w:r w:rsidR="002202C1" w:rsidRPr="00D049B6">
        <w:rPr>
          <w:rFonts w:ascii="Times New Roman" w:hAnsi="Times New Roman" w:cs="Times New Roman"/>
          <w:sz w:val="24"/>
          <w:szCs w:val="24"/>
        </w:rPr>
        <w:t>- Bonavita</w:t>
      </w:r>
      <w:r w:rsidRPr="00D04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202C1" w:rsidRPr="00D049B6">
        <w:rPr>
          <w:rFonts w:ascii="Times New Roman" w:hAnsi="Times New Roman" w:cs="Times New Roman"/>
          <w:sz w:val="24"/>
          <w:szCs w:val="24"/>
        </w:rPr>
        <w:t>80</w:t>
      </w:r>
      <w:r w:rsidRPr="00D049B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D049B6" w:rsidRDefault="002B4648" w:rsidP="002B4648">
      <w:pPr>
        <w:pStyle w:val="ListParagraph"/>
        <w:ind w:left="1230"/>
        <w:rPr>
          <w:rFonts w:ascii="Times New Roman" w:hAnsi="Times New Roman" w:cs="Times New Roman"/>
          <w:sz w:val="24"/>
          <w:szCs w:val="24"/>
        </w:rPr>
      </w:pP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t>JAVNE POTREBE U ŠKOLSTVU  1</w:t>
      </w:r>
      <w:r w:rsidR="00857B0E" w:rsidRPr="00D049B6">
        <w:rPr>
          <w:rFonts w:ascii="Times New Roman" w:hAnsi="Times New Roman" w:cs="Times New Roman"/>
          <w:b/>
          <w:sz w:val="24"/>
          <w:szCs w:val="24"/>
        </w:rPr>
        <w:t>7</w:t>
      </w:r>
      <w:r w:rsidR="002202C1" w:rsidRPr="00D049B6">
        <w:rPr>
          <w:rFonts w:ascii="Times New Roman" w:hAnsi="Times New Roman" w:cs="Times New Roman"/>
          <w:b/>
          <w:sz w:val="24"/>
          <w:szCs w:val="24"/>
        </w:rPr>
        <w:t>0</w:t>
      </w:r>
      <w:r w:rsidRPr="00D049B6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2B4648" w:rsidRPr="00D049B6" w:rsidRDefault="002B4648" w:rsidP="002B4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Predškolsko obrazovanje </w:t>
      </w:r>
      <w:r w:rsidR="001A5E60" w:rsidRPr="00D049B6">
        <w:rPr>
          <w:rFonts w:ascii="Times New Roman" w:hAnsi="Times New Roman" w:cs="Times New Roman"/>
          <w:sz w:val="24"/>
          <w:szCs w:val="24"/>
        </w:rPr>
        <w:t xml:space="preserve"> </w:t>
      </w:r>
      <w:r w:rsidR="002202C1" w:rsidRPr="00D04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35</w:t>
      </w:r>
      <w:r w:rsidRPr="00D049B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D049B6" w:rsidRDefault="002B4648" w:rsidP="002B4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>Osnovno školsko obrazovanje</w:t>
      </w:r>
      <w:r w:rsidR="00857B0E" w:rsidRPr="00D049B6">
        <w:rPr>
          <w:rFonts w:ascii="Times New Roman" w:hAnsi="Times New Roman" w:cs="Times New Roman"/>
          <w:sz w:val="24"/>
          <w:szCs w:val="24"/>
        </w:rPr>
        <w:t xml:space="preserve">-pehrana </w:t>
      </w:r>
      <w:r w:rsidR="002202C1" w:rsidRPr="00D049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049B6">
        <w:rPr>
          <w:rFonts w:ascii="Times New Roman" w:hAnsi="Times New Roman" w:cs="Times New Roman"/>
          <w:sz w:val="24"/>
          <w:szCs w:val="24"/>
        </w:rPr>
        <w:t xml:space="preserve">  </w:t>
      </w:r>
      <w:r w:rsidR="002202C1" w:rsidRPr="00D049B6">
        <w:rPr>
          <w:rFonts w:ascii="Times New Roman" w:hAnsi="Times New Roman" w:cs="Times New Roman"/>
          <w:sz w:val="24"/>
          <w:szCs w:val="24"/>
        </w:rPr>
        <w:t xml:space="preserve">   15</w:t>
      </w:r>
      <w:r w:rsidRPr="00D049B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D049B6" w:rsidRDefault="002202C1" w:rsidP="002B4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Srednja škola- </w:t>
      </w:r>
      <w:r w:rsidR="002B4648" w:rsidRPr="00D049B6">
        <w:rPr>
          <w:rFonts w:ascii="Times New Roman" w:hAnsi="Times New Roman" w:cs="Times New Roman"/>
          <w:sz w:val="24"/>
          <w:szCs w:val="24"/>
        </w:rPr>
        <w:t xml:space="preserve"> </w:t>
      </w:r>
      <w:r w:rsidRPr="00D049B6">
        <w:rPr>
          <w:rFonts w:ascii="Times New Roman" w:hAnsi="Times New Roman" w:cs="Times New Roman"/>
          <w:sz w:val="24"/>
          <w:szCs w:val="24"/>
        </w:rPr>
        <w:t xml:space="preserve">mjesečne karte                                               </w:t>
      </w:r>
      <w:r w:rsidR="002B4648" w:rsidRPr="00D049B6">
        <w:rPr>
          <w:rFonts w:ascii="Times New Roman" w:hAnsi="Times New Roman" w:cs="Times New Roman"/>
          <w:sz w:val="24"/>
          <w:szCs w:val="24"/>
        </w:rPr>
        <w:t xml:space="preserve">      </w:t>
      </w:r>
      <w:r w:rsidR="00D049B6">
        <w:rPr>
          <w:rFonts w:ascii="Times New Roman" w:hAnsi="Times New Roman" w:cs="Times New Roman"/>
          <w:sz w:val="24"/>
          <w:szCs w:val="24"/>
        </w:rPr>
        <w:t xml:space="preserve"> </w:t>
      </w:r>
      <w:r w:rsidR="00857B0E" w:rsidRPr="00D049B6">
        <w:rPr>
          <w:rFonts w:ascii="Times New Roman" w:hAnsi="Times New Roman" w:cs="Times New Roman"/>
          <w:sz w:val="24"/>
          <w:szCs w:val="24"/>
        </w:rPr>
        <w:t>7</w:t>
      </w:r>
      <w:r w:rsidR="002B4648" w:rsidRPr="00D049B6">
        <w:rPr>
          <w:rFonts w:ascii="Times New Roman" w:hAnsi="Times New Roman" w:cs="Times New Roman"/>
          <w:sz w:val="24"/>
          <w:szCs w:val="24"/>
        </w:rPr>
        <w:t>0.000,00 kn</w:t>
      </w:r>
    </w:p>
    <w:p w:rsidR="00857B0E" w:rsidRPr="00D049B6" w:rsidRDefault="00857B0E" w:rsidP="002B4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>Tekuće donacije za školstvo                                                          50.000,00 kn</w:t>
      </w:r>
    </w:p>
    <w:p w:rsidR="008A7DB6" w:rsidRPr="00D049B6" w:rsidRDefault="008A7DB6" w:rsidP="002B4648">
      <w:pPr>
        <w:rPr>
          <w:rFonts w:ascii="Times New Roman" w:hAnsi="Times New Roman" w:cs="Times New Roman"/>
          <w:b/>
          <w:sz w:val="24"/>
          <w:szCs w:val="24"/>
        </w:rPr>
      </w:pP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t>SOCIJAL</w:t>
      </w:r>
      <w:r w:rsidR="002202C1" w:rsidRPr="00D049B6">
        <w:rPr>
          <w:rFonts w:ascii="Times New Roman" w:hAnsi="Times New Roman" w:cs="Times New Roman"/>
          <w:b/>
          <w:sz w:val="24"/>
          <w:szCs w:val="24"/>
        </w:rPr>
        <w:t>NA SKRB    1</w:t>
      </w:r>
      <w:r w:rsidR="00B870EB">
        <w:rPr>
          <w:rFonts w:ascii="Times New Roman" w:hAnsi="Times New Roman" w:cs="Times New Roman"/>
          <w:b/>
          <w:sz w:val="24"/>
          <w:szCs w:val="24"/>
        </w:rPr>
        <w:t>9</w:t>
      </w:r>
      <w:r w:rsidR="002202C1" w:rsidRPr="00D049B6">
        <w:rPr>
          <w:rFonts w:ascii="Times New Roman" w:hAnsi="Times New Roman" w:cs="Times New Roman"/>
          <w:b/>
          <w:sz w:val="24"/>
          <w:szCs w:val="24"/>
        </w:rPr>
        <w:t>0.000,0</w:t>
      </w:r>
      <w:r w:rsidRPr="00D049B6">
        <w:rPr>
          <w:rFonts w:ascii="Times New Roman" w:hAnsi="Times New Roman" w:cs="Times New Roman"/>
          <w:b/>
          <w:sz w:val="24"/>
          <w:szCs w:val="24"/>
        </w:rPr>
        <w:t>0 kn</w:t>
      </w:r>
    </w:p>
    <w:p w:rsidR="009870B3" w:rsidRPr="00907666" w:rsidRDefault="002B4648" w:rsidP="00907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Pomoći </w:t>
      </w:r>
      <w:r w:rsidR="00907666">
        <w:rPr>
          <w:rFonts w:ascii="Times New Roman" w:hAnsi="Times New Roman" w:cs="Times New Roman"/>
          <w:sz w:val="24"/>
          <w:szCs w:val="24"/>
        </w:rPr>
        <w:t xml:space="preserve">obiteljima i kućanstvima                                                   </w:t>
      </w:r>
      <w:r w:rsidR="00B870EB">
        <w:rPr>
          <w:rFonts w:ascii="Times New Roman" w:hAnsi="Times New Roman" w:cs="Times New Roman"/>
          <w:sz w:val="24"/>
          <w:szCs w:val="24"/>
        </w:rPr>
        <w:t>100</w:t>
      </w:r>
      <w:r w:rsidR="00907666">
        <w:rPr>
          <w:rFonts w:ascii="Times New Roman" w:hAnsi="Times New Roman" w:cs="Times New Roman"/>
          <w:sz w:val="24"/>
          <w:szCs w:val="24"/>
        </w:rPr>
        <w:t>.000,00</w:t>
      </w:r>
      <w:r w:rsidR="009870B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07666" w:rsidRPr="00907666" w:rsidRDefault="00907666" w:rsidP="00907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Pomoć umirovljenicima i studentima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87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60.000,00 kn</w:t>
      </w:r>
    </w:p>
    <w:p w:rsidR="00907666" w:rsidRPr="00907666" w:rsidRDefault="00907666" w:rsidP="00907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Porodiljne naknade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7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30.000,00 kn</w:t>
      </w:r>
      <w:r w:rsidRPr="009076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870EB" w:rsidRDefault="00B870EB" w:rsidP="00B870EB">
      <w:pPr>
        <w:rPr>
          <w:rFonts w:ascii="Times New Roman" w:hAnsi="Times New Roman" w:cs="Times New Roman"/>
          <w:b/>
          <w:sz w:val="24"/>
          <w:szCs w:val="24"/>
        </w:rPr>
      </w:pPr>
    </w:p>
    <w:p w:rsidR="00B870EB" w:rsidRDefault="00B870EB" w:rsidP="00B870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KAPITALNE DONACIJE GRAĐANIMA I KUĆANSTVIMA </w:t>
      </w:r>
    </w:p>
    <w:p w:rsidR="00B870EB" w:rsidRDefault="0005242A" w:rsidP="000524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kapitalne donacije građanima i kućanstvima-           </w:t>
      </w:r>
    </w:p>
    <w:p w:rsidR="0005242A" w:rsidRPr="0005242A" w:rsidRDefault="0005242A" w:rsidP="000524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Kupnja prve nekretnine                                                                  100.000,00 kn</w:t>
      </w:r>
    </w:p>
    <w:p w:rsidR="00B870EB" w:rsidRPr="00B870EB" w:rsidRDefault="00B870EB" w:rsidP="00B870EB">
      <w:pPr>
        <w:rPr>
          <w:rFonts w:ascii="Times New Roman" w:hAnsi="Times New Roman" w:cs="Times New Roman"/>
          <w:b/>
          <w:sz w:val="24"/>
          <w:szCs w:val="24"/>
        </w:rPr>
      </w:pP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t>RAZVOJ CIVILNOG DRUŠTV</w:t>
      </w:r>
      <w:r w:rsidR="00857B0E" w:rsidRPr="00D049B6">
        <w:rPr>
          <w:rFonts w:ascii="Times New Roman" w:hAnsi="Times New Roman" w:cs="Times New Roman"/>
          <w:b/>
          <w:sz w:val="24"/>
          <w:szCs w:val="24"/>
        </w:rPr>
        <w:t xml:space="preserve">A     </w:t>
      </w:r>
      <w:r w:rsidRPr="00D0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42A">
        <w:rPr>
          <w:rFonts w:ascii="Times New Roman" w:hAnsi="Times New Roman" w:cs="Times New Roman"/>
          <w:b/>
          <w:sz w:val="24"/>
          <w:szCs w:val="24"/>
        </w:rPr>
        <w:t>40</w:t>
      </w:r>
      <w:r w:rsidRPr="00D049B6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2B4648" w:rsidRPr="009870B3" w:rsidRDefault="002B4648" w:rsidP="00857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Financiranje udruga civilnog društva </w:t>
      </w:r>
      <w:r w:rsidR="006148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7B0E" w:rsidRPr="00D049B6">
        <w:rPr>
          <w:rFonts w:ascii="Times New Roman" w:hAnsi="Times New Roman" w:cs="Times New Roman"/>
          <w:sz w:val="24"/>
          <w:szCs w:val="24"/>
        </w:rPr>
        <w:t xml:space="preserve">  </w:t>
      </w:r>
      <w:r w:rsidR="0005242A">
        <w:rPr>
          <w:rFonts w:ascii="Times New Roman" w:hAnsi="Times New Roman" w:cs="Times New Roman"/>
          <w:sz w:val="24"/>
          <w:szCs w:val="24"/>
        </w:rPr>
        <w:t>40</w:t>
      </w:r>
      <w:r w:rsidRPr="00D049B6">
        <w:rPr>
          <w:rFonts w:ascii="Times New Roman" w:hAnsi="Times New Roman" w:cs="Times New Roman"/>
          <w:sz w:val="24"/>
          <w:szCs w:val="24"/>
        </w:rPr>
        <w:t>.000,00 kn</w:t>
      </w:r>
    </w:p>
    <w:p w:rsidR="009870B3" w:rsidRPr="00D049B6" w:rsidRDefault="009870B3" w:rsidP="009870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B4648" w:rsidRPr="00D049B6" w:rsidRDefault="006148DE" w:rsidP="002B4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JAVNE POTREBE U SPORTU    </w:t>
      </w:r>
      <w:r w:rsidR="002B4648" w:rsidRPr="00D0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42A">
        <w:rPr>
          <w:rFonts w:ascii="Times New Roman" w:hAnsi="Times New Roman" w:cs="Times New Roman"/>
          <w:b/>
          <w:sz w:val="24"/>
          <w:szCs w:val="24"/>
        </w:rPr>
        <w:t>100</w:t>
      </w:r>
      <w:r w:rsidR="00857B0E" w:rsidRPr="00D049B6">
        <w:rPr>
          <w:rFonts w:ascii="Times New Roman" w:hAnsi="Times New Roman" w:cs="Times New Roman"/>
          <w:b/>
          <w:sz w:val="24"/>
          <w:szCs w:val="24"/>
        </w:rPr>
        <w:t>.000,</w:t>
      </w:r>
      <w:r w:rsidR="002B4648" w:rsidRPr="00D049B6">
        <w:rPr>
          <w:rFonts w:ascii="Times New Roman" w:hAnsi="Times New Roman" w:cs="Times New Roman"/>
          <w:b/>
          <w:sz w:val="24"/>
          <w:szCs w:val="24"/>
        </w:rPr>
        <w:t xml:space="preserve">00 kn         </w:t>
      </w:r>
    </w:p>
    <w:p w:rsidR="002B4648" w:rsidRPr="00D049B6" w:rsidRDefault="00857B0E" w:rsidP="00857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Tekuće donacije sportskim društvima            </w:t>
      </w:r>
      <w:r w:rsidR="0005242A">
        <w:rPr>
          <w:rFonts w:ascii="Times New Roman" w:hAnsi="Times New Roman" w:cs="Times New Roman"/>
          <w:sz w:val="24"/>
          <w:szCs w:val="24"/>
        </w:rPr>
        <w:t>100</w:t>
      </w:r>
      <w:r w:rsidR="002B4648" w:rsidRPr="00D049B6">
        <w:rPr>
          <w:rFonts w:ascii="Times New Roman" w:hAnsi="Times New Roman" w:cs="Times New Roman"/>
          <w:sz w:val="24"/>
          <w:szCs w:val="24"/>
        </w:rPr>
        <w:t xml:space="preserve">.000,00 kn                                                  </w:t>
      </w: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</w:p>
    <w:p w:rsidR="00907666" w:rsidRDefault="00907666" w:rsidP="002B4648">
      <w:pPr>
        <w:rPr>
          <w:rFonts w:ascii="Times New Roman" w:hAnsi="Times New Roman" w:cs="Times New Roman"/>
          <w:b/>
          <w:sz w:val="24"/>
          <w:szCs w:val="24"/>
        </w:rPr>
      </w:pP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PROVOĐENJE ZAŠTITE I SPAŠAVANJA                     </w:t>
      </w:r>
      <w:r w:rsidR="00857B0E" w:rsidRPr="00D049B6">
        <w:rPr>
          <w:rFonts w:ascii="Times New Roman" w:hAnsi="Times New Roman" w:cs="Times New Roman"/>
          <w:b/>
          <w:sz w:val="24"/>
          <w:szCs w:val="24"/>
        </w:rPr>
        <w:t>1</w:t>
      </w:r>
      <w:r w:rsidR="0005242A">
        <w:rPr>
          <w:rFonts w:ascii="Times New Roman" w:hAnsi="Times New Roman" w:cs="Times New Roman"/>
          <w:b/>
          <w:sz w:val="24"/>
          <w:szCs w:val="24"/>
        </w:rPr>
        <w:t>3</w:t>
      </w:r>
      <w:r w:rsidR="00857B0E" w:rsidRPr="00D049B6">
        <w:rPr>
          <w:rFonts w:ascii="Times New Roman" w:hAnsi="Times New Roman" w:cs="Times New Roman"/>
          <w:b/>
          <w:sz w:val="24"/>
          <w:szCs w:val="24"/>
        </w:rPr>
        <w:t>5</w:t>
      </w:r>
      <w:r w:rsidRPr="00D049B6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2B4648" w:rsidRPr="00D049B6" w:rsidRDefault="002B4648" w:rsidP="002B4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Financiranje HGSS                          </w:t>
      </w:r>
      <w:r w:rsidR="009870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7B0E" w:rsidRPr="00D049B6">
        <w:rPr>
          <w:rFonts w:ascii="Times New Roman" w:hAnsi="Times New Roman" w:cs="Times New Roman"/>
          <w:sz w:val="24"/>
          <w:szCs w:val="24"/>
        </w:rPr>
        <w:t>5</w:t>
      </w:r>
      <w:r w:rsidRPr="00D049B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D049B6" w:rsidRDefault="002B4648" w:rsidP="002B4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Civilna zaštita i služba zaštite i </w:t>
      </w:r>
      <w:r w:rsidR="009870B3">
        <w:rPr>
          <w:rFonts w:ascii="Times New Roman" w:hAnsi="Times New Roman" w:cs="Times New Roman"/>
          <w:sz w:val="24"/>
          <w:szCs w:val="24"/>
        </w:rPr>
        <w:t xml:space="preserve">spašavanja                   </w:t>
      </w:r>
      <w:r w:rsidRPr="00D049B6">
        <w:rPr>
          <w:rFonts w:ascii="Times New Roman" w:hAnsi="Times New Roman" w:cs="Times New Roman"/>
          <w:sz w:val="24"/>
          <w:szCs w:val="24"/>
        </w:rPr>
        <w:t>10.000,00 kn</w:t>
      </w:r>
    </w:p>
    <w:p w:rsidR="002B4648" w:rsidRPr="00D049B6" w:rsidRDefault="00857B0E" w:rsidP="002B4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>Tekuće donacije udrugama protupožarne zaštite        1</w:t>
      </w:r>
      <w:r w:rsidR="0005242A">
        <w:rPr>
          <w:rFonts w:ascii="Times New Roman" w:hAnsi="Times New Roman" w:cs="Times New Roman"/>
          <w:sz w:val="24"/>
          <w:szCs w:val="24"/>
        </w:rPr>
        <w:t>2</w:t>
      </w:r>
      <w:r w:rsidR="002B4648" w:rsidRPr="00D049B6">
        <w:rPr>
          <w:rFonts w:ascii="Times New Roman" w:hAnsi="Times New Roman" w:cs="Times New Roman"/>
          <w:sz w:val="24"/>
          <w:szCs w:val="24"/>
        </w:rPr>
        <w:t>0.000,00 kn</w:t>
      </w:r>
    </w:p>
    <w:p w:rsidR="00857B0E" w:rsidRPr="00D049B6" w:rsidRDefault="00857B0E" w:rsidP="002B4648">
      <w:pPr>
        <w:rPr>
          <w:rFonts w:ascii="Times New Roman" w:hAnsi="Times New Roman" w:cs="Times New Roman"/>
          <w:b/>
          <w:sz w:val="24"/>
          <w:szCs w:val="24"/>
        </w:rPr>
      </w:pPr>
    </w:p>
    <w:p w:rsidR="002B4648" w:rsidRPr="00D049B6" w:rsidRDefault="002B4648" w:rsidP="002B4648">
      <w:p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t>POTICANJE POLJOPRIVREDNE PROIZVODNJE</w:t>
      </w:r>
      <w:r w:rsidR="00857B0E" w:rsidRPr="00D049B6">
        <w:rPr>
          <w:rFonts w:ascii="Times New Roman" w:hAnsi="Times New Roman" w:cs="Times New Roman"/>
          <w:b/>
          <w:sz w:val="24"/>
          <w:szCs w:val="24"/>
        </w:rPr>
        <w:t xml:space="preserve"> i OBRTA</w:t>
      </w:r>
      <w:r w:rsidRPr="00D049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7B0E" w:rsidRPr="00D049B6">
        <w:rPr>
          <w:rFonts w:ascii="Times New Roman" w:hAnsi="Times New Roman" w:cs="Times New Roman"/>
          <w:b/>
          <w:sz w:val="24"/>
          <w:szCs w:val="24"/>
        </w:rPr>
        <w:t>100.000</w:t>
      </w:r>
      <w:r w:rsidRPr="00D049B6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2B4648" w:rsidRPr="00222548" w:rsidRDefault="002B4648" w:rsidP="002B4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Subvencije </w:t>
      </w:r>
      <w:r w:rsidR="00857B0E" w:rsidRPr="00D049B6">
        <w:rPr>
          <w:rFonts w:ascii="Times New Roman" w:hAnsi="Times New Roman" w:cs="Times New Roman"/>
          <w:sz w:val="24"/>
          <w:szCs w:val="24"/>
        </w:rPr>
        <w:t>poljoprivrednicima i obrtnicima</w:t>
      </w:r>
      <w:r w:rsidRPr="00D049B6">
        <w:rPr>
          <w:rFonts w:ascii="Times New Roman" w:hAnsi="Times New Roman" w:cs="Times New Roman"/>
          <w:sz w:val="24"/>
          <w:szCs w:val="24"/>
        </w:rPr>
        <w:t xml:space="preserve">        </w:t>
      </w:r>
      <w:r w:rsidR="00857B0E" w:rsidRPr="00D049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49B6">
        <w:rPr>
          <w:rFonts w:ascii="Times New Roman" w:hAnsi="Times New Roman" w:cs="Times New Roman"/>
          <w:sz w:val="24"/>
          <w:szCs w:val="24"/>
        </w:rPr>
        <w:t xml:space="preserve"> 1</w:t>
      </w:r>
      <w:r w:rsidR="00857B0E" w:rsidRPr="00D049B6">
        <w:rPr>
          <w:rFonts w:ascii="Times New Roman" w:hAnsi="Times New Roman" w:cs="Times New Roman"/>
          <w:sz w:val="24"/>
          <w:szCs w:val="24"/>
        </w:rPr>
        <w:t>00</w:t>
      </w:r>
      <w:r w:rsidRPr="00D049B6">
        <w:rPr>
          <w:rFonts w:ascii="Times New Roman" w:hAnsi="Times New Roman" w:cs="Times New Roman"/>
          <w:sz w:val="24"/>
          <w:szCs w:val="24"/>
        </w:rPr>
        <w:t>.000,00 k</w:t>
      </w:r>
      <w:r w:rsidR="00222548">
        <w:rPr>
          <w:rFonts w:ascii="Times New Roman" w:hAnsi="Times New Roman" w:cs="Times New Roman"/>
          <w:sz w:val="24"/>
          <w:szCs w:val="24"/>
        </w:rPr>
        <w:t>n</w:t>
      </w:r>
    </w:p>
    <w:p w:rsidR="002B4648" w:rsidRPr="00D049B6" w:rsidRDefault="002B4648" w:rsidP="002B4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648" w:rsidRPr="00D049B6" w:rsidRDefault="00AA4264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b/>
          <w:sz w:val="24"/>
          <w:szCs w:val="24"/>
        </w:rPr>
        <w:t xml:space="preserve">PROGRAM  </w:t>
      </w:r>
      <w:r w:rsidR="002B4648" w:rsidRPr="00D049B6">
        <w:rPr>
          <w:rFonts w:ascii="Times New Roman" w:hAnsi="Times New Roman" w:cs="Times New Roman"/>
          <w:b/>
          <w:sz w:val="24"/>
          <w:szCs w:val="24"/>
        </w:rPr>
        <w:t>GRADNJE KOMUNALNE INFRASTRUKTURE</w:t>
      </w:r>
      <w:r w:rsidRPr="00D0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648" w:rsidRPr="00D0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42A">
        <w:rPr>
          <w:rFonts w:ascii="Times New Roman" w:hAnsi="Times New Roman" w:cs="Times New Roman"/>
          <w:b/>
          <w:sz w:val="24"/>
          <w:szCs w:val="24"/>
        </w:rPr>
        <w:t>5.500</w:t>
      </w:r>
      <w:r w:rsidRPr="00D049B6">
        <w:rPr>
          <w:rFonts w:ascii="Times New Roman" w:hAnsi="Times New Roman" w:cs="Times New Roman"/>
          <w:b/>
          <w:sz w:val="24"/>
          <w:szCs w:val="24"/>
        </w:rPr>
        <w:t>.000</w:t>
      </w:r>
      <w:r w:rsidR="002B4648" w:rsidRPr="00D049B6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2B4648" w:rsidRPr="00D049B6" w:rsidRDefault="002B4648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74C8" w:rsidRPr="00D049B6" w:rsidRDefault="002574C8" w:rsidP="002B46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Izrada projektno tehničke dokumentacije za sustav odvodnje i </w:t>
      </w:r>
    </w:p>
    <w:p w:rsidR="002574C8" w:rsidRPr="00D049B6" w:rsidRDefault="002574C8" w:rsidP="002574C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pročišćavanja otpadnih voda Općine Trnava      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05242A">
        <w:rPr>
          <w:rFonts w:ascii="Times New Roman" w:hAnsi="Times New Roman" w:cs="Times New Roman"/>
          <w:sz w:val="24"/>
          <w:szCs w:val="24"/>
        </w:rPr>
        <w:t>0</w:t>
      </w:r>
      <w:r w:rsidR="00907666">
        <w:rPr>
          <w:rFonts w:ascii="Times New Roman" w:hAnsi="Times New Roman" w:cs="Times New Roman"/>
          <w:sz w:val="24"/>
          <w:szCs w:val="24"/>
        </w:rPr>
        <w:t xml:space="preserve">00.000,00 kn                      </w:t>
      </w:r>
    </w:p>
    <w:p w:rsidR="00AA4264" w:rsidRPr="00D049B6" w:rsidRDefault="00AA4264" w:rsidP="002B46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Izgradnja autobusnih stajališta                                      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50.000,00 kn</w:t>
      </w:r>
      <w:r w:rsidRPr="00D049B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4648" w:rsidRPr="00D049B6" w:rsidRDefault="00AA4264" w:rsidP="00AA426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Izgradnja doma kulture u Dragotinu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                650.000,00 kn</w:t>
      </w:r>
      <w:r w:rsidRPr="00D049B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B4648" w:rsidRPr="00D049B6" w:rsidRDefault="00AA4264" w:rsidP="002B46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>Izrada projektne dokumentacije za ceste i izgradnja cesta</w:t>
      </w:r>
      <w:r w:rsidR="002B4648" w:rsidRPr="00D049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242A">
        <w:rPr>
          <w:rFonts w:ascii="Times New Roman" w:hAnsi="Times New Roman" w:cs="Times New Roman"/>
          <w:sz w:val="24"/>
          <w:szCs w:val="24"/>
        </w:rPr>
        <w:t xml:space="preserve">  500</w:t>
      </w:r>
      <w:r w:rsidR="00907666">
        <w:rPr>
          <w:rFonts w:ascii="Times New Roman" w:hAnsi="Times New Roman" w:cs="Times New Roman"/>
          <w:sz w:val="24"/>
          <w:szCs w:val="24"/>
        </w:rPr>
        <w:t>.000,00 kn</w:t>
      </w:r>
      <w:r w:rsidR="002B4648" w:rsidRPr="00D049B6">
        <w:rPr>
          <w:rFonts w:ascii="Times New Roman" w:hAnsi="Times New Roman" w:cs="Times New Roman"/>
          <w:sz w:val="24"/>
          <w:szCs w:val="24"/>
        </w:rPr>
        <w:t xml:space="preserve"> </w:t>
      </w:r>
      <w:r w:rsidR="000A251D" w:rsidRPr="00D049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4648" w:rsidRPr="00D049B6">
        <w:rPr>
          <w:rFonts w:ascii="Times New Roman" w:hAnsi="Times New Roman" w:cs="Times New Roman"/>
          <w:sz w:val="24"/>
          <w:szCs w:val="24"/>
        </w:rPr>
        <w:t xml:space="preserve">  </w:t>
      </w:r>
      <w:r w:rsidRPr="00D049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648" w:rsidRPr="00D049B6" w:rsidRDefault="002B4648" w:rsidP="002B46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Izgradnja </w:t>
      </w:r>
      <w:r w:rsidR="00907666">
        <w:rPr>
          <w:rFonts w:ascii="Times New Roman" w:hAnsi="Times New Roman" w:cs="Times New Roman"/>
          <w:sz w:val="24"/>
          <w:szCs w:val="24"/>
        </w:rPr>
        <w:t xml:space="preserve">sakralnih objekata i spomenika </w:t>
      </w:r>
      <w:r w:rsidR="00AA4264" w:rsidRPr="00D049B6">
        <w:rPr>
          <w:rFonts w:ascii="Times New Roman" w:hAnsi="Times New Roman" w:cs="Times New Roman"/>
          <w:sz w:val="24"/>
          <w:szCs w:val="24"/>
        </w:rPr>
        <w:t xml:space="preserve">      </w:t>
      </w:r>
      <w:r w:rsidR="0005242A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="00907666">
        <w:rPr>
          <w:rFonts w:ascii="Times New Roman" w:hAnsi="Times New Roman" w:cs="Times New Roman"/>
          <w:sz w:val="24"/>
          <w:szCs w:val="24"/>
        </w:rPr>
        <w:t>00.000,00 kn</w:t>
      </w:r>
      <w:r w:rsidR="00AA4264" w:rsidRPr="00D049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A4264" w:rsidRPr="00D049B6" w:rsidRDefault="00AA4264" w:rsidP="002B46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9B6">
        <w:rPr>
          <w:rFonts w:ascii="Times New Roman" w:hAnsi="Times New Roman" w:cs="Times New Roman"/>
          <w:sz w:val="24"/>
          <w:szCs w:val="24"/>
        </w:rPr>
        <w:t xml:space="preserve">Izgradnja vodoopskrbnog sustava    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                300.000,00 kn</w:t>
      </w:r>
      <w:r w:rsidRPr="00D049B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A4264" w:rsidRPr="00907666" w:rsidRDefault="00AA4264" w:rsidP="002B46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Izgradnja multifunkcionalnog sportskog terena          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2.500.000,00 kn</w:t>
      </w:r>
      <w:r w:rsidRPr="0090766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A4264" w:rsidRPr="00907666" w:rsidRDefault="00AA4264" w:rsidP="002B46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Izgradnja pješačkih staza                                                                </w:t>
      </w:r>
      <w:r w:rsidR="00907666">
        <w:rPr>
          <w:rFonts w:ascii="Times New Roman" w:hAnsi="Times New Roman" w:cs="Times New Roman"/>
          <w:sz w:val="24"/>
          <w:szCs w:val="24"/>
        </w:rPr>
        <w:t>300.000,00 kn</w:t>
      </w:r>
      <w:r w:rsidRPr="009076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A4264" w:rsidRPr="00907666" w:rsidRDefault="00AA4264" w:rsidP="002B46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Izgradnja javne rasvjete                                                                  </w:t>
      </w:r>
      <w:r w:rsidR="00907666">
        <w:rPr>
          <w:rFonts w:ascii="Times New Roman" w:hAnsi="Times New Roman" w:cs="Times New Roman"/>
          <w:sz w:val="24"/>
          <w:szCs w:val="24"/>
        </w:rPr>
        <w:t>100.000,00 kn</w:t>
      </w:r>
      <w:r w:rsidRPr="009076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B4648" w:rsidRPr="00907666" w:rsidRDefault="002B4648" w:rsidP="002B4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648" w:rsidRPr="00907666" w:rsidRDefault="002B4648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b/>
          <w:sz w:val="24"/>
          <w:szCs w:val="24"/>
        </w:rPr>
        <w:t>PROGRAM ODRŽAVANJA KOMUNALNE INFRASTRUKTURE</w:t>
      </w:r>
      <w:r w:rsidR="00AA4264" w:rsidRPr="00907666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B66B5E">
        <w:rPr>
          <w:rFonts w:ascii="Times New Roman" w:hAnsi="Times New Roman" w:cs="Times New Roman"/>
          <w:b/>
          <w:sz w:val="24"/>
          <w:szCs w:val="24"/>
        </w:rPr>
        <w:t>4</w:t>
      </w:r>
      <w:r w:rsidR="00AA4264" w:rsidRPr="00907666">
        <w:rPr>
          <w:rFonts w:ascii="Times New Roman" w:hAnsi="Times New Roman" w:cs="Times New Roman"/>
          <w:b/>
          <w:sz w:val="24"/>
          <w:szCs w:val="24"/>
        </w:rPr>
        <w:t>30.000,00</w:t>
      </w:r>
      <w:r w:rsidRPr="00907666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2B4648" w:rsidRPr="00907666" w:rsidRDefault="002B4648" w:rsidP="002B4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Održavanje javne rasvjete                                 </w:t>
      </w:r>
      <w:r w:rsidR="00AA4264" w:rsidRPr="00907666">
        <w:rPr>
          <w:rFonts w:ascii="Times New Roman" w:hAnsi="Times New Roman" w:cs="Times New Roman"/>
          <w:sz w:val="24"/>
          <w:szCs w:val="24"/>
        </w:rPr>
        <w:t xml:space="preserve">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4264" w:rsidRPr="00907666">
        <w:rPr>
          <w:rFonts w:ascii="Times New Roman" w:hAnsi="Times New Roman" w:cs="Times New Roman"/>
          <w:sz w:val="24"/>
          <w:szCs w:val="24"/>
        </w:rPr>
        <w:t>60</w:t>
      </w:r>
      <w:r w:rsidRPr="0090766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907666" w:rsidRDefault="002B4648" w:rsidP="002B4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Održavanje nerazvrstanih cesta i </w:t>
      </w:r>
      <w:r w:rsidR="00AA4264" w:rsidRPr="00907666">
        <w:rPr>
          <w:rFonts w:ascii="Times New Roman" w:hAnsi="Times New Roman" w:cs="Times New Roman"/>
          <w:sz w:val="24"/>
          <w:szCs w:val="24"/>
        </w:rPr>
        <w:t xml:space="preserve">nogostupa                              </w:t>
      </w:r>
      <w:r w:rsidRPr="00907666">
        <w:rPr>
          <w:rFonts w:ascii="Times New Roman" w:hAnsi="Times New Roman" w:cs="Times New Roman"/>
          <w:sz w:val="24"/>
          <w:szCs w:val="24"/>
        </w:rPr>
        <w:t xml:space="preserve">       </w:t>
      </w:r>
      <w:r w:rsidR="00AA4264" w:rsidRPr="00907666">
        <w:rPr>
          <w:rFonts w:ascii="Times New Roman" w:hAnsi="Times New Roman" w:cs="Times New Roman"/>
          <w:sz w:val="24"/>
          <w:szCs w:val="24"/>
        </w:rPr>
        <w:t xml:space="preserve">  250.000,00</w:t>
      </w:r>
      <w:r w:rsidRPr="0090766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B4648" w:rsidRPr="00907666" w:rsidRDefault="002B4648" w:rsidP="002B4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Održavanje javnih površina                              </w:t>
      </w:r>
      <w:r w:rsidR="00AA4264" w:rsidRPr="00907666">
        <w:rPr>
          <w:rFonts w:ascii="Times New Roman" w:hAnsi="Times New Roman" w:cs="Times New Roman"/>
          <w:sz w:val="24"/>
          <w:szCs w:val="24"/>
        </w:rPr>
        <w:t xml:space="preserve">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7666">
        <w:rPr>
          <w:rFonts w:ascii="Times New Roman" w:hAnsi="Times New Roman" w:cs="Times New Roman"/>
          <w:sz w:val="24"/>
          <w:szCs w:val="24"/>
        </w:rPr>
        <w:t xml:space="preserve"> </w:t>
      </w:r>
      <w:r w:rsidR="00AA4264" w:rsidRPr="00907666">
        <w:rPr>
          <w:rFonts w:ascii="Times New Roman" w:hAnsi="Times New Roman" w:cs="Times New Roman"/>
          <w:sz w:val="24"/>
          <w:szCs w:val="24"/>
        </w:rPr>
        <w:t>5</w:t>
      </w:r>
      <w:r w:rsidRPr="0090766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907666" w:rsidRDefault="002B4648" w:rsidP="002B4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Održavanje groblja                                          </w:t>
      </w:r>
      <w:r w:rsidR="00AA4264" w:rsidRPr="009076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4264" w:rsidRPr="00907666">
        <w:rPr>
          <w:rFonts w:ascii="Times New Roman" w:hAnsi="Times New Roman" w:cs="Times New Roman"/>
          <w:sz w:val="24"/>
          <w:szCs w:val="24"/>
        </w:rPr>
        <w:t>15</w:t>
      </w:r>
      <w:r w:rsidRPr="0090766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907666" w:rsidRDefault="002B4648" w:rsidP="002B4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AA4264" w:rsidRPr="00907666">
        <w:rPr>
          <w:rFonts w:ascii="Times New Roman" w:hAnsi="Times New Roman" w:cs="Times New Roman"/>
          <w:sz w:val="24"/>
          <w:szCs w:val="24"/>
        </w:rPr>
        <w:t>javnih zgrada</w:t>
      </w:r>
      <w:r w:rsidRPr="00907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4264" w:rsidRPr="00907666">
        <w:rPr>
          <w:rFonts w:ascii="Times New Roman" w:hAnsi="Times New Roman" w:cs="Times New Roman"/>
          <w:sz w:val="24"/>
          <w:szCs w:val="24"/>
        </w:rPr>
        <w:t>1.</w:t>
      </w:r>
      <w:r w:rsidR="00B66B5E">
        <w:rPr>
          <w:rFonts w:ascii="Times New Roman" w:hAnsi="Times New Roman" w:cs="Times New Roman"/>
          <w:sz w:val="24"/>
          <w:szCs w:val="24"/>
        </w:rPr>
        <w:t>1</w:t>
      </w:r>
      <w:r w:rsidR="00AA4264" w:rsidRPr="00907666">
        <w:rPr>
          <w:rFonts w:ascii="Times New Roman" w:hAnsi="Times New Roman" w:cs="Times New Roman"/>
          <w:sz w:val="24"/>
          <w:szCs w:val="24"/>
        </w:rPr>
        <w:t>00</w:t>
      </w:r>
      <w:r w:rsidRPr="0090766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907666" w:rsidRDefault="002B4648" w:rsidP="002B4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648" w:rsidRPr="00907666" w:rsidRDefault="002B4648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b/>
          <w:sz w:val="24"/>
          <w:szCs w:val="24"/>
        </w:rPr>
        <w:t>ZAŠTITA OKOLIŠA</w:t>
      </w:r>
      <w:r w:rsidR="006148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6B5E">
        <w:rPr>
          <w:rFonts w:ascii="Times New Roman" w:hAnsi="Times New Roman" w:cs="Times New Roman"/>
          <w:b/>
          <w:sz w:val="24"/>
          <w:szCs w:val="24"/>
        </w:rPr>
        <w:t>5</w:t>
      </w:r>
      <w:r w:rsidR="002574C8" w:rsidRPr="00907666">
        <w:rPr>
          <w:rFonts w:ascii="Times New Roman" w:hAnsi="Times New Roman" w:cs="Times New Roman"/>
          <w:b/>
          <w:sz w:val="24"/>
          <w:szCs w:val="24"/>
        </w:rPr>
        <w:t>5.000</w:t>
      </w:r>
      <w:r w:rsidRPr="00907666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2B4648" w:rsidRPr="00907666" w:rsidRDefault="002B4648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74C8" w:rsidRPr="00907666" w:rsidRDefault="002574C8" w:rsidP="002574C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Oprema za održavanje </w:t>
      </w:r>
      <w:r w:rsidR="00907666">
        <w:rPr>
          <w:rFonts w:ascii="Times New Roman" w:hAnsi="Times New Roman" w:cs="Times New Roman"/>
          <w:sz w:val="24"/>
          <w:szCs w:val="24"/>
        </w:rPr>
        <w:t xml:space="preserve">– kante </w:t>
      </w:r>
      <w:r w:rsidRPr="009076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7666">
        <w:rPr>
          <w:rFonts w:ascii="Times New Roman" w:hAnsi="Times New Roman" w:cs="Times New Roman"/>
          <w:sz w:val="24"/>
          <w:szCs w:val="24"/>
        </w:rPr>
        <w:t xml:space="preserve"> </w:t>
      </w:r>
      <w:r w:rsidR="00907666">
        <w:rPr>
          <w:rFonts w:ascii="Times New Roman" w:hAnsi="Times New Roman" w:cs="Times New Roman"/>
          <w:sz w:val="24"/>
          <w:szCs w:val="24"/>
        </w:rPr>
        <w:t>5</w:t>
      </w:r>
      <w:r w:rsidRPr="00907666">
        <w:rPr>
          <w:rFonts w:ascii="Times New Roman" w:hAnsi="Times New Roman" w:cs="Times New Roman"/>
          <w:sz w:val="24"/>
          <w:szCs w:val="24"/>
        </w:rPr>
        <w:t>0.000,00 kn</w:t>
      </w:r>
    </w:p>
    <w:p w:rsidR="002574C8" w:rsidRPr="00907666" w:rsidRDefault="002574C8" w:rsidP="002574C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Održavanje deponije                                    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7666">
        <w:rPr>
          <w:rFonts w:ascii="Times New Roman" w:hAnsi="Times New Roman" w:cs="Times New Roman"/>
          <w:sz w:val="24"/>
          <w:szCs w:val="24"/>
        </w:rPr>
        <w:t xml:space="preserve"> 5.000,00 kn</w:t>
      </w:r>
    </w:p>
    <w:p w:rsidR="002B4648" w:rsidRPr="00907666" w:rsidRDefault="002B4648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4648" w:rsidRPr="00907666" w:rsidRDefault="006148DE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ZDRAVSTVA        </w:t>
      </w:r>
      <w:r w:rsidR="002B4648" w:rsidRPr="0090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35" w:rsidRPr="00907666">
        <w:rPr>
          <w:rFonts w:ascii="Times New Roman" w:hAnsi="Times New Roman" w:cs="Times New Roman"/>
          <w:b/>
          <w:sz w:val="24"/>
          <w:szCs w:val="24"/>
        </w:rPr>
        <w:t>30.000,00</w:t>
      </w:r>
      <w:r w:rsidR="002B4648" w:rsidRPr="00907666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2B4648" w:rsidRPr="00907666" w:rsidRDefault="002B4648" w:rsidP="002B464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Deratizacije i dezinsekcija       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</w:t>
      </w:r>
      <w:r w:rsidRPr="00907666">
        <w:rPr>
          <w:rFonts w:ascii="Times New Roman" w:hAnsi="Times New Roman" w:cs="Times New Roman"/>
          <w:sz w:val="24"/>
          <w:szCs w:val="24"/>
        </w:rPr>
        <w:t xml:space="preserve">     </w:t>
      </w:r>
      <w:r w:rsidR="00F05035" w:rsidRPr="00907666">
        <w:rPr>
          <w:rFonts w:ascii="Times New Roman" w:hAnsi="Times New Roman" w:cs="Times New Roman"/>
          <w:sz w:val="24"/>
          <w:szCs w:val="24"/>
        </w:rPr>
        <w:t>30</w:t>
      </w:r>
      <w:r w:rsidRPr="00907666">
        <w:rPr>
          <w:rFonts w:ascii="Times New Roman" w:hAnsi="Times New Roman" w:cs="Times New Roman"/>
          <w:sz w:val="24"/>
          <w:szCs w:val="24"/>
        </w:rPr>
        <w:t>.000,00 kn</w:t>
      </w:r>
    </w:p>
    <w:p w:rsidR="002B4648" w:rsidRPr="00907666" w:rsidRDefault="002B4648" w:rsidP="002B464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4648" w:rsidRPr="00907666" w:rsidRDefault="002B4648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b/>
          <w:sz w:val="24"/>
          <w:szCs w:val="24"/>
        </w:rPr>
        <w:t>PROGRAM MJERA I AKTIVNOSTI ZA OSIGURANJE RADA IZ</w:t>
      </w:r>
    </w:p>
    <w:p w:rsidR="002B4648" w:rsidRPr="00907666" w:rsidRDefault="002B4648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b/>
          <w:sz w:val="24"/>
          <w:szCs w:val="24"/>
        </w:rPr>
        <w:t xml:space="preserve">DJELOKRUGA PRODSTAVNIČKIH ( VIJEĆA , MJESNIH </w:t>
      </w:r>
    </w:p>
    <w:p w:rsidR="002B4648" w:rsidRDefault="002B4648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7666">
        <w:rPr>
          <w:rFonts w:ascii="Times New Roman" w:hAnsi="Times New Roman" w:cs="Times New Roman"/>
          <w:b/>
          <w:sz w:val="24"/>
          <w:szCs w:val="24"/>
        </w:rPr>
        <w:t xml:space="preserve">SAMOUPRAVA ) I IZVRŠNIH TIJELA    </w:t>
      </w:r>
      <w:r w:rsidR="00F05035" w:rsidRPr="00907666">
        <w:rPr>
          <w:rFonts w:ascii="Times New Roman" w:hAnsi="Times New Roman" w:cs="Times New Roman"/>
          <w:b/>
          <w:sz w:val="24"/>
          <w:szCs w:val="24"/>
        </w:rPr>
        <w:t xml:space="preserve">                      55.000,00</w:t>
      </w:r>
      <w:r w:rsidRPr="00907666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907666" w:rsidRPr="00907666" w:rsidRDefault="00907666" w:rsidP="002B4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4648" w:rsidRPr="00907666" w:rsidRDefault="002B4648" w:rsidP="002B464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Poslovanje Općinskog vijeća                 </w:t>
      </w:r>
      <w:r w:rsidR="00F05035" w:rsidRPr="009076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666">
        <w:rPr>
          <w:rFonts w:ascii="Times New Roman" w:hAnsi="Times New Roman" w:cs="Times New Roman"/>
          <w:sz w:val="24"/>
          <w:szCs w:val="24"/>
        </w:rPr>
        <w:t xml:space="preserve"> </w:t>
      </w:r>
      <w:r w:rsidR="00F05035" w:rsidRPr="00907666">
        <w:rPr>
          <w:rFonts w:ascii="Times New Roman" w:hAnsi="Times New Roman" w:cs="Times New Roman"/>
          <w:sz w:val="24"/>
          <w:szCs w:val="24"/>
        </w:rPr>
        <w:t xml:space="preserve">  40.000,00</w:t>
      </w:r>
      <w:r w:rsidRPr="00907666">
        <w:rPr>
          <w:rFonts w:ascii="Times New Roman" w:hAnsi="Times New Roman" w:cs="Times New Roman"/>
          <w:sz w:val="24"/>
          <w:szCs w:val="24"/>
        </w:rPr>
        <w:t xml:space="preserve"> kn                                 </w:t>
      </w:r>
    </w:p>
    <w:p w:rsidR="002B4648" w:rsidRPr="00907666" w:rsidRDefault="002B4648" w:rsidP="002B46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Političke stranke       </w:t>
      </w:r>
      <w:r w:rsidR="00F05035" w:rsidRPr="009076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76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5035" w:rsidRPr="00907666">
        <w:rPr>
          <w:rFonts w:ascii="Times New Roman" w:hAnsi="Times New Roman" w:cs="Times New Roman"/>
          <w:sz w:val="24"/>
          <w:szCs w:val="24"/>
        </w:rPr>
        <w:t xml:space="preserve">   </w:t>
      </w:r>
      <w:r w:rsidRPr="00907666">
        <w:rPr>
          <w:rFonts w:ascii="Times New Roman" w:hAnsi="Times New Roman" w:cs="Times New Roman"/>
          <w:sz w:val="24"/>
          <w:szCs w:val="24"/>
        </w:rPr>
        <w:t xml:space="preserve"> </w:t>
      </w:r>
      <w:r w:rsidR="00F05035" w:rsidRPr="00907666">
        <w:rPr>
          <w:rFonts w:ascii="Times New Roman" w:hAnsi="Times New Roman" w:cs="Times New Roman"/>
          <w:sz w:val="24"/>
          <w:szCs w:val="24"/>
        </w:rPr>
        <w:t>15.000,00</w:t>
      </w:r>
      <w:r w:rsidRPr="0090766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049B6" w:rsidRPr="00907666" w:rsidRDefault="00D049B6" w:rsidP="00D04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9B6" w:rsidRDefault="00D049B6" w:rsidP="00D049B6">
      <w:pPr>
        <w:pStyle w:val="NoSpacing"/>
      </w:pPr>
    </w:p>
    <w:p w:rsidR="00D049B6" w:rsidRDefault="00D049B6" w:rsidP="00D049B6">
      <w:pPr>
        <w:pStyle w:val="NoSpacing"/>
      </w:pPr>
    </w:p>
    <w:p w:rsidR="00D049B6" w:rsidRDefault="006148DE" w:rsidP="00D04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48DE">
        <w:rPr>
          <w:rFonts w:ascii="Times New Roman" w:hAnsi="Times New Roman" w:cs="Times New Roman"/>
          <w:sz w:val="24"/>
          <w:szCs w:val="24"/>
        </w:rPr>
        <w:t xml:space="preserve">Provođenje </w:t>
      </w:r>
      <w:r>
        <w:rPr>
          <w:rFonts w:ascii="Times New Roman" w:hAnsi="Times New Roman" w:cs="Times New Roman"/>
          <w:sz w:val="24"/>
          <w:szCs w:val="24"/>
        </w:rPr>
        <w:t xml:space="preserve">programa Zaželi                                                  </w:t>
      </w:r>
      <w:r w:rsidR="00B66B5E">
        <w:rPr>
          <w:rFonts w:ascii="Times New Roman" w:hAnsi="Times New Roman" w:cs="Times New Roman"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6148DE" w:rsidRDefault="006148DE" w:rsidP="00D049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Provođenje projekta Znanjem u lakšu budućnost                  </w:t>
      </w:r>
      <w:r w:rsidR="00B66B5E">
        <w:rPr>
          <w:rFonts w:ascii="Times New Roman" w:hAnsi="Times New Roman" w:cs="Times New Roman"/>
          <w:sz w:val="24"/>
          <w:szCs w:val="24"/>
        </w:rPr>
        <w:t>440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B66B5E" w:rsidRDefault="00B66B5E" w:rsidP="00D049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Zajedno do oporavka</w:t>
      </w:r>
    </w:p>
    <w:p w:rsidR="006148DE" w:rsidRPr="006148DE" w:rsidRDefault="006148DE" w:rsidP="00D049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projekti iz ES fondova                                              2.000.000,00 kn</w:t>
      </w:r>
    </w:p>
    <w:p w:rsidR="002B4648" w:rsidRDefault="002B4648" w:rsidP="002B4648">
      <w:pPr>
        <w:pStyle w:val="NoSpacing"/>
      </w:pPr>
    </w:p>
    <w:p w:rsidR="002B4648" w:rsidRDefault="002B4648" w:rsidP="002B4648">
      <w:pPr>
        <w:pStyle w:val="NoSpacing"/>
      </w:pPr>
    </w:p>
    <w:p w:rsidR="002B4648" w:rsidRDefault="002B4648" w:rsidP="002B4648">
      <w:pPr>
        <w:pStyle w:val="NoSpacing"/>
      </w:pPr>
    </w:p>
    <w:p w:rsidR="00222548" w:rsidRDefault="00222548" w:rsidP="002B4648">
      <w:pPr>
        <w:pStyle w:val="NoSpacing"/>
      </w:pPr>
    </w:p>
    <w:p w:rsidR="00222548" w:rsidRDefault="00222548" w:rsidP="002B4648">
      <w:pPr>
        <w:pStyle w:val="NoSpacing"/>
      </w:pPr>
    </w:p>
    <w:p w:rsidR="00222548" w:rsidRDefault="00222548" w:rsidP="002B4648">
      <w:pPr>
        <w:pStyle w:val="NoSpacing"/>
      </w:pPr>
    </w:p>
    <w:p w:rsidR="00222548" w:rsidRDefault="00222548" w:rsidP="002B4648">
      <w:pPr>
        <w:pStyle w:val="NoSpacing"/>
      </w:pPr>
    </w:p>
    <w:p w:rsidR="00222548" w:rsidRDefault="00222548" w:rsidP="002B4648">
      <w:pPr>
        <w:pStyle w:val="NoSpacing"/>
      </w:pPr>
    </w:p>
    <w:p w:rsidR="00222548" w:rsidRDefault="00222548" w:rsidP="002B4648">
      <w:pPr>
        <w:pStyle w:val="NoSpacing"/>
      </w:pPr>
    </w:p>
    <w:p w:rsidR="008A7DB6" w:rsidRPr="008A7DB6" w:rsidRDefault="008A7DB6" w:rsidP="008A7DB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DB6">
        <w:rPr>
          <w:rFonts w:ascii="Times New Roman" w:hAnsi="Times New Roman" w:cs="Times New Roman"/>
          <w:b/>
          <w:bCs/>
          <w:sz w:val="24"/>
          <w:szCs w:val="24"/>
        </w:rPr>
        <w:t>Kontakti i korisne informacije</w:t>
      </w:r>
    </w:p>
    <w:p w:rsidR="008A7DB6" w:rsidRPr="008A7DB6" w:rsidRDefault="008A7DB6" w:rsidP="008A7DB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DB6" w:rsidRPr="008A7DB6" w:rsidRDefault="008A7DB6" w:rsidP="008A7D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A7DB6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bCs/>
          <w:sz w:val="24"/>
          <w:szCs w:val="24"/>
        </w:rPr>
        <w:t>Trnava</w:t>
      </w:r>
      <w:r w:rsidRPr="008A7D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I. Meštrovića 2</w:t>
      </w:r>
      <w:r w:rsidRPr="008A7DB6">
        <w:rPr>
          <w:rFonts w:ascii="Times New Roman" w:hAnsi="Times New Roman" w:cs="Times New Roman"/>
          <w:bCs/>
          <w:sz w:val="24"/>
          <w:szCs w:val="24"/>
        </w:rPr>
        <w:t>,</w:t>
      </w:r>
    </w:p>
    <w:p w:rsidR="008A7DB6" w:rsidRPr="008A7DB6" w:rsidRDefault="008A7DB6" w:rsidP="008A7D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A7DB6">
        <w:rPr>
          <w:rFonts w:ascii="Times New Roman" w:hAnsi="Times New Roman" w:cs="Times New Roman"/>
          <w:bCs/>
          <w:sz w:val="24"/>
          <w:szCs w:val="24"/>
        </w:rPr>
        <w:t>314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A7DB6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Trnava</w:t>
      </w:r>
    </w:p>
    <w:p w:rsidR="008A7DB6" w:rsidRPr="008A7DB6" w:rsidRDefault="008A7DB6" w:rsidP="008A7D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A7DB6">
        <w:rPr>
          <w:rFonts w:ascii="Times New Roman" w:hAnsi="Times New Roman" w:cs="Times New Roman"/>
          <w:bCs/>
          <w:sz w:val="24"/>
          <w:szCs w:val="24"/>
        </w:rPr>
        <w:t>Tel: 031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8A7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863-258, 031/863-259</w:t>
      </w:r>
    </w:p>
    <w:p w:rsidR="008A7DB6" w:rsidRPr="008A7DB6" w:rsidRDefault="008A7DB6" w:rsidP="008A7D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A7DB6">
        <w:rPr>
          <w:rFonts w:ascii="Times New Roman" w:hAnsi="Times New Roman" w:cs="Times New Roman"/>
          <w:bCs/>
          <w:sz w:val="24"/>
          <w:szCs w:val="24"/>
        </w:rPr>
        <w:t>Fax: 031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8A7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863-066</w:t>
      </w:r>
    </w:p>
    <w:p w:rsidR="008A7DB6" w:rsidRPr="008A7DB6" w:rsidRDefault="008A7DB6" w:rsidP="008A7D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A7DB6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7" w:history="1">
        <w:r w:rsidRPr="006A663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opcina.trnava@os.t-com.hr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648" w:rsidRPr="008A7DB6" w:rsidRDefault="008A7DB6" w:rsidP="008A7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DB6">
        <w:rPr>
          <w:rFonts w:ascii="Times New Roman" w:hAnsi="Times New Roman" w:cs="Times New Roman"/>
          <w:bCs/>
          <w:sz w:val="24"/>
          <w:szCs w:val="24"/>
        </w:rPr>
        <w:t>Web:</w:t>
      </w:r>
      <w:hyperlink r:id="rId8" w:history="1">
        <w:r w:rsidRPr="006A663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https://www.opcina-trnava.hr/</w:t>
        </w:r>
      </w:hyperlink>
    </w:p>
    <w:p w:rsidR="002B4648" w:rsidRDefault="002B4648" w:rsidP="002B4648">
      <w:pPr>
        <w:pStyle w:val="NoSpacing"/>
        <w:rPr>
          <w:b/>
        </w:rPr>
      </w:pPr>
    </w:p>
    <w:p w:rsidR="002B4648" w:rsidRPr="00B536FA" w:rsidRDefault="002B4648" w:rsidP="002B4648">
      <w:pPr>
        <w:pStyle w:val="NoSpacing"/>
        <w:rPr>
          <w:b/>
        </w:rPr>
      </w:pPr>
    </w:p>
    <w:p w:rsidR="002B4648" w:rsidRPr="0025404C" w:rsidRDefault="002B4648" w:rsidP="002B4648">
      <w:pPr>
        <w:pStyle w:val="NoSpacing"/>
        <w:rPr>
          <w:rStyle w:val="Emphasis"/>
        </w:rPr>
      </w:pPr>
    </w:p>
    <w:p w:rsidR="002B4648" w:rsidRDefault="00222548" w:rsidP="002B4648">
      <w:r>
        <w:rPr>
          <w:noProof/>
          <w:lang w:eastAsia="hr-HR"/>
        </w:rPr>
        <w:drawing>
          <wp:inline distT="0" distB="0" distL="0" distR="0">
            <wp:extent cx="1819275" cy="2542876"/>
            <wp:effectExtent l="19050" t="0" r="9525" b="0"/>
            <wp:docPr id="2" name="Slika 2" descr="C:\Documents and Settings\korisnik1\My Documents\OPĆINA 7.5.2009\My Pictures\grb-trn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1\My Documents\OPĆINA 7.5.2009\My Pictures\grb-trn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91" cy="25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48" w:rsidRDefault="002B4648" w:rsidP="002B4648"/>
    <w:p w:rsidR="002B47AC" w:rsidRPr="00DC0357" w:rsidRDefault="002B47AC" w:rsidP="002B46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B47AC" w:rsidRPr="00DC0357" w:rsidSect="002B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586"/>
    <w:multiLevelType w:val="hybridMultilevel"/>
    <w:tmpl w:val="71B21B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4B82"/>
    <w:multiLevelType w:val="hybridMultilevel"/>
    <w:tmpl w:val="E8A0DD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4B44"/>
    <w:multiLevelType w:val="hybridMultilevel"/>
    <w:tmpl w:val="68C4B0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EFA"/>
    <w:multiLevelType w:val="hybridMultilevel"/>
    <w:tmpl w:val="0B4490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3657"/>
    <w:multiLevelType w:val="hybridMultilevel"/>
    <w:tmpl w:val="ACA24CF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8A63D6"/>
    <w:multiLevelType w:val="hybridMultilevel"/>
    <w:tmpl w:val="A4CEFE9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050"/>
    <w:multiLevelType w:val="hybridMultilevel"/>
    <w:tmpl w:val="1EB8C9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3A2C"/>
    <w:multiLevelType w:val="hybridMultilevel"/>
    <w:tmpl w:val="83F272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4D1C"/>
    <w:multiLevelType w:val="hybridMultilevel"/>
    <w:tmpl w:val="0B8A1A3C"/>
    <w:lvl w:ilvl="0" w:tplc="88F0FBDC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509B029F"/>
    <w:multiLevelType w:val="hybridMultilevel"/>
    <w:tmpl w:val="81424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61634"/>
    <w:multiLevelType w:val="hybridMultilevel"/>
    <w:tmpl w:val="E01C48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61D0"/>
    <w:multiLevelType w:val="hybridMultilevel"/>
    <w:tmpl w:val="21DAFB42"/>
    <w:lvl w:ilvl="0" w:tplc="041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B575A32"/>
    <w:multiLevelType w:val="hybridMultilevel"/>
    <w:tmpl w:val="785028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A6BD5"/>
    <w:multiLevelType w:val="hybridMultilevel"/>
    <w:tmpl w:val="09401C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F43B1"/>
    <w:multiLevelType w:val="hybridMultilevel"/>
    <w:tmpl w:val="CAA6BD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51D7D"/>
    <w:multiLevelType w:val="hybridMultilevel"/>
    <w:tmpl w:val="DBE8E97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7"/>
    <w:rsid w:val="0005242A"/>
    <w:rsid w:val="000A251D"/>
    <w:rsid w:val="001A5E60"/>
    <w:rsid w:val="002202C1"/>
    <w:rsid w:val="00222548"/>
    <w:rsid w:val="00254A2D"/>
    <w:rsid w:val="002574C8"/>
    <w:rsid w:val="002B4648"/>
    <w:rsid w:val="002B47AC"/>
    <w:rsid w:val="00372362"/>
    <w:rsid w:val="003B4B1A"/>
    <w:rsid w:val="00415763"/>
    <w:rsid w:val="004B3ED3"/>
    <w:rsid w:val="006148DE"/>
    <w:rsid w:val="006D4013"/>
    <w:rsid w:val="008121B9"/>
    <w:rsid w:val="00857B0E"/>
    <w:rsid w:val="008A7DB6"/>
    <w:rsid w:val="008C438B"/>
    <w:rsid w:val="008D44A2"/>
    <w:rsid w:val="00907666"/>
    <w:rsid w:val="009870B3"/>
    <w:rsid w:val="009A0A58"/>
    <w:rsid w:val="00A03F8C"/>
    <w:rsid w:val="00A91103"/>
    <w:rsid w:val="00AA4264"/>
    <w:rsid w:val="00B66B5E"/>
    <w:rsid w:val="00B870EB"/>
    <w:rsid w:val="00D049B6"/>
    <w:rsid w:val="00DC0357"/>
    <w:rsid w:val="00F05035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5989-BDB8-46B7-8606-B266B580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0357"/>
    <w:rPr>
      <w:i/>
      <w:iCs/>
    </w:rPr>
  </w:style>
  <w:style w:type="paragraph" w:styleId="NoSpacing">
    <w:name w:val="No Spacing"/>
    <w:uiPriority w:val="1"/>
    <w:qFormat/>
    <w:rsid w:val="00DC03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C03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0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cina-trnava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.trnava@os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trnava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7F64-0DDC-4E17-8B1C-3D3DBE65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2020-01-16T12:32:00Z</dcterms:created>
  <dcterms:modified xsi:type="dcterms:W3CDTF">2020-01-16T12:32:00Z</dcterms:modified>
</cp:coreProperties>
</file>